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b/>
          <w:bCs/>
          <w:sz w:val="20"/>
          <w:szCs w:val="20"/>
        </w:rPr>
      </w:pPr>
      <w:r>
        <w:rPr>
          <w:lang w:val="en-CA"/>
        </w:rPr>
        <w:fldChar w:fldCharType="begin"/>
      </w:r>
      <w:r>
        <w:rPr>
          <w:lang w:val="en-CA"/>
        </w:rPr>
        <w:instrText xml:space="preserve"> SEQ CHAPTER \h \r 1</w:instrText>
      </w:r>
      <w:r>
        <w:rPr>
          <w:lang w:val="en-CA"/>
        </w:rPr>
        <w:fldChar w:fldCharType="end"/>
      </w:r>
      <w:r w:rsidR="005F35DC">
        <w:rPr>
          <w:rFonts w:ascii="Arial" w:hAnsi="Arial" w:cs="Arial"/>
          <w:b/>
          <w:bCs/>
          <w:sz w:val="20"/>
          <w:szCs w:val="20"/>
        </w:rPr>
        <w:t>SECTION 08 33 13</w:t>
      </w:r>
    </w:p>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b/>
          <w:bCs/>
          <w:sz w:val="20"/>
          <w:szCs w:val="20"/>
        </w:rPr>
      </w:pPr>
    </w:p>
    <w:p w:rsidR="002D2181" w:rsidRDefault="002D2181">
      <w:pPr>
        <w:pStyle w:val="STSectTitle"/>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b/>
          <w:bCs/>
          <w:sz w:val="20"/>
          <w:szCs w:val="20"/>
        </w:rPr>
      </w:pPr>
      <w:r>
        <w:rPr>
          <w:rFonts w:ascii="Arial" w:hAnsi="Arial" w:cs="Arial"/>
          <w:b/>
          <w:bCs/>
          <w:sz w:val="20"/>
          <w:szCs w:val="20"/>
        </w:rPr>
        <w:t>WOOD OVERHEAD COILING DOORS</w:t>
      </w:r>
    </w:p>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b/>
          <w:bCs/>
          <w:sz w:val="20"/>
          <w:szCs w:val="20"/>
        </w:rPr>
      </w:pPr>
    </w:p>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color w:val="0000FF"/>
          <w:sz w:val="20"/>
          <w:szCs w:val="20"/>
        </w:rPr>
      </w:pPr>
      <w:r>
        <w:rPr>
          <w:rFonts w:ascii="Arial" w:hAnsi="Arial" w:cs="Arial"/>
          <w:color w:val="0000FF"/>
          <w:sz w:val="20"/>
          <w:szCs w:val="20"/>
        </w:rPr>
        <w:t>This section includes editing notes to assist the user in editing the section to suit project requirements. These notes are included as hidden text, and can be revealed or hidden by one of the following methods:</w:t>
      </w:r>
    </w:p>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color w:val="0000FF"/>
          <w:sz w:val="20"/>
          <w:szCs w:val="20"/>
        </w:rPr>
      </w:pPr>
    </w:p>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Arial" w:hAnsi="Arial" w:cs="Arial"/>
          <w:color w:val="0000FF"/>
          <w:sz w:val="20"/>
          <w:szCs w:val="20"/>
        </w:rPr>
      </w:pPr>
      <w:r>
        <w:rPr>
          <w:rFonts w:ascii="Arial" w:hAnsi="Arial" w:cs="Arial"/>
          <w:color w:val="0000FF"/>
          <w:sz w:val="20"/>
          <w:szCs w:val="20"/>
        </w:rPr>
        <w:t xml:space="preserve">Microsoft Word 2007: Click the OFFICE button, select WORD OPTIONS, select DISPLAY, </w:t>
      </w:r>
      <w:proofErr w:type="gramStart"/>
      <w:r>
        <w:rPr>
          <w:rFonts w:ascii="Arial" w:hAnsi="Arial" w:cs="Arial"/>
          <w:color w:val="0000FF"/>
          <w:sz w:val="20"/>
          <w:szCs w:val="20"/>
        </w:rPr>
        <w:t>then</w:t>
      </w:r>
      <w:proofErr w:type="gramEnd"/>
      <w:r>
        <w:rPr>
          <w:rFonts w:ascii="Arial" w:hAnsi="Arial" w:cs="Arial"/>
          <w:color w:val="0000FF"/>
          <w:sz w:val="20"/>
          <w:szCs w:val="20"/>
        </w:rPr>
        <w:t xml:space="preserve"> select or deselect the HIDDEN TEXT option.</w:t>
      </w:r>
    </w:p>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color w:val="0000FF"/>
          <w:sz w:val="20"/>
          <w:szCs w:val="20"/>
        </w:rPr>
      </w:pPr>
    </w:p>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Arial" w:hAnsi="Arial" w:cs="Arial"/>
          <w:color w:val="0000FF"/>
          <w:sz w:val="20"/>
          <w:szCs w:val="20"/>
        </w:rPr>
      </w:pPr>
      <w:r>
        <w:rPr>
          <w:rFonts w:ascii="Arial" w:hAnsi="Arial" w:cs="Arial"/>
          <w:color w:val="0000FF"/>
          <w:sz w:val="20"/>
          <w:szCs w:val="20"/>
        </w:rPr>
        <w:t>Microsoft Word (earlier versions): From the pull-down menus select TOOLS, then OPTIONS. Under the tab labeled VIEW, select or deselect the HIDDEN TEXT option.</w:t>
      </w:r>
    </w:p>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color w:val="0000FF"/>
          <w:sz w:val="20"/>
          <w:szCs w:val="20"/>
        </w:rPr>
      </w:pPr>
    </w:p>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Arial" w:hAnsi="Arial" w:cs="Arial"/>
          <w:color w:val="0000FF"/>
          <w:sz w:val="20"/>
          <w:szCs w:val="20"/>
        </w:rPr>
      </w:pPr>
      <w:r>
        <w:rPr>
          <w:rFonts w:ascii="Arial" w:hAnsi="Arial" w:cs="Arial"/>
          <w:color w:val="0000FF"/>
          <w:sz w:val="20"/>
          <w:szCs w:val="20"/>
        </w:rPr>
        <w:t>Corel WordPerfect: From the pull-down menus select VIEW, then select or deselect the HIDDEN TEXT option.</w:t>
      </w:r>
    </w:p>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color w:val="0000FF"/>
          <w:sz w:val="20"/>
          <w:szCs w:val="20"/>
        </w:rPr>
      </w:pP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2D2181">
        <w:rPr>
          <w:rFonts w:ascii="Arial" w:hAnsi="Arial" w:cs="Arial"/>
          <w:vanish/>
          <w:color w:val="0000FF"/>
          <w:sz w:val="20"/>
          <w:szCs w:val="20"/>
        </w:rPr>
        <w:t>This master specification section has been prepared by Woodfold Mfg, Inc. for use in the preparation of a project specification section covering wood overhead coiling doors.</w:t>
      </w: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2D2181">
        <w:rPr>
          <w:rFonts w:ascii="Arial" w:hAnsi="Arial" w:cs="Arial"/>
          <w:vanish/>
          <w:color w:val="0000FF"/>
          <w:sz w:val="20"/>
          <w:szCs w:val="20"/>
        </w:rPr>
        <w:t>Woodfold Mfg., Inc. also offers the following additional master specification sections on their other products:</w:t>
      </w: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2D2181">
        <w:rPr>
          <w:rFonts w:ascii="Arial" w:hAnsi="Arial" w:cs="Arial"/>
          <w:vanish/>
          <w:color w:val="0000FF"/>
          <w:sz w:val="20"/>
          <w:szCs w:val="20"/>
        </w:rPr>
        <w:tab/>
        <w:t>Section 08 1479 - Bookcase Doors</w:t>
      </w: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2D2181">
        <w:rPr>
          <w:rFonts w:ascii="Arial" w:hAnsi="Arial" w:cs="Arial"/>
          <w:vanish/>
          <w:color w:val="0000FF"/>
          <w:sz w:val="20"/>
          <w:szCs w:val="20"/>
        </w:rPr>
        <w:tab/>
        <w:t xml:space="preserve">Section 08 3513 - Wood Accordion Folding Doors </w:t>
      </w: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2D2181">
        <w:rPr>
          <w:rFonts w:ascii="Arial" w:hAnsi="Arial" w:cs="Arial"/>
          <w:vanish/>
          <w:color w:val="0000FF"/>
          <w:sz w:val="20"/>
          <w:szCs w:val="20"/>
        </w:rPr>
        <w:tab/>
        <w:t>Section 12 2313 - Interior Wood Shutters</w:t>
      </w: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2D2181">
        <w:rPr>
          <w:rFonts w:ascii="Arial" w:hAnsi="Arial" w:cs="Arial"/>
          <w:vanish/>
          <w:color w:val="0000FF"/>
          <w:sz w:val="20"/>
          <w:szCs w:val="20"/>
        </w:rPr>
        <w:t>This specification is a part of the SpexPlus™ system, which comprises a full architectural master specification that can be used to specify all project requirements.</w:t>
      </w: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2D2181">
        <w:rPr>
          <w:rFonts w:ascii="Arial" w:hAnsi="Arial" w:cs="Arial"/>
          <w:vanish/>
          <w:color w:val="0000FF"/>
          <w:sz w:val="20"/>
          <w:szCs w:val="20"/>
        </w:rPr>
        <w:t>The following should be noted in using this specification:</w:t>
      </w: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Arial" w:hAnsi="Arial" w:cs="Arial"/>
          <w:vanish/>
          <w:color w:val="0000FF"/>
          <w:sz w:val="20"/>
          <w:szCs w:val="20"/>
        </w:rPr>
      </w:pPr>
      <w:r w:rsidRPr="002D2181">
        <w:rPr>
          <w:rFonts w:ascii="Arial" w:hAnsi="Arial" w:cs="Arial"/>
          <w:vanish/>
          <w:color w:val="0000FF"/>
          <w:sz w:val="20"/>
          <w:szCs w:val="20"/>
        </w:rPr>
        <w:t>Hypertext links to specific websites are included after manufacturer names and names of organizations whose standards are referenced within the text, to assist in product selection and further research. Hypertext links are contained in parenthesis and shown in blue, e.g.:</w:t>
      </w: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2D2181">
        <w:rPr>
          <w:rFonts w:ascii="Arial" w:hAnsi="Arial" w:cs="Arial"/>
          <w:vanish/>
          <w:color w:val="0000FF"/>
          <w:sz w:val="20"/>
          <w:szCs w:val="20"/>
        </w:rPr>
        <w:tab/>
      </w:r>
      <w:r w:rsidRPr="002D2181">
        <w:rPr>
          <w:rFonts w:ascii="Arial" w:hAnsi="Arial" w:cs="Arial"/>
          <w:vanish/>
          <w:color w:val="0000FF"/>
          <w:sz w:val="20"/>
          <w:szCs w:val="20"/>
        </w:rPr>
        <w:tab/>
        <w:t>(</w:t>
      </w:r>
      <w:hyperlink r:id="rId8" w:history="1">
        <w:r w:rsidRPr="002D2181">
          <w:rPr>
            <w:rStyle w:val="SYSHYPERTEXT"/>
            <w:rFonts w:ascii="Arial" w:hAnsi="Arial" w:cs="Arial"/>
            <w:vanish/>
            <w:sz w:val="20"/>
            <w:szCs w:val="20"/>
          </w:rPr>
          <w:t>www.spexplus.net</w:t>
        </w:r>
      </w:hyperlink>
      <w:r w:rsidRPr="002D2181">
        <w:rPr>
          <w:rFonts w:ascii="Arial" w:hAnsi="Arial" w:cs="Arial"/>
          <w:vanish/>
          <w:color w:val="0000FF"/>
          <w:sz w:val="20"/>
          <w:szCs w:val="20"/>
        </w:rPr>
        <w:t>)</w:t>
      </w: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Arial" w:hAnsi="Arial" w:cs="Arial"/>
          <w:vanish/>
          <w:color w:val="0000FF"/>
          <w:sz w:val="20"/>
          <w:szCs w:val="20"/>
        </w:rPr>
      </w:pPr>
      <w:r w:rsidRPr="002D2181">
        <w:rPr>
          <w:rFonts w:ascii="Arial" w:hAnsi="Arial" w:cs="Arial"/>
          <w:vanish/>
          <w:color w:val="0000FF"/>
          <w:sz w:val="20"/>
          <w:szCs w:val="20"/>
        </w:rPr>
        <w:t>Optional text requiring a selection by the user is enclosed within brackets, e.g.: "Section [09 0000.] [_____.]"</w:t>
      </w: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Arial" w:hAnsi="Arial" w:cs="Arial"/>
          <w:vanish/>
          <w:color w:val="0000FF"/>
          <w:sz w:val="20"/>
          <w:szCs w:val="20"/>
        </w:rPr>
      </w:pPr>
      <w:r w:rsidRPr="002D2181">
        <w:rPr>
          <w:rFonts w:ascii="Arial" w:hAnsi="Arial" w:cs="Arial"/>
          <w:vanish/>
          <w:color w:val="0000FF"/>
          <w:sz w:val="20"/>
          <w:szCs w:val="20"/>
        </w:rPr>
        <w:t>Items requiring user input are enclosed within brackets, e.g.: "Section [_____ - ________]."</w:t>
      </w: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Arial" w:hAnsi="Arial" w:cs="Arial"/>
          <w:vanish/>
          <w:color w:val="0000FF"/>
          <w:sz w:val="20"/>
          <w:szCs w:val="20"/>
        </w:rPr>
      </w:pPr>
      <w:r w:rsidRPr="002D2181">
        <w:rPr>
          <w:rFonts w:ascii="Arial" w:hAnsi="Arial" w:cs="Arial"/>
          <w:vanish/>
          <w:color w:val="0000FF"/>
          <w:sz w:val="20"/>
          <w:szCs w:val="20"/>
        </w:rPr>
        <w:t>Optional paragraphs are separated by an "OR" statement, e.g.:</w:t>
      </w: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vanish/>
          <w:color w:val="0000FF"/>
          <w:sz w:val="20"/>
          <w:szCs w:val="20"/>
        </w:rPr>
      </w:pPr>
      <w:r w:rsidRPr="002D2181">
        <w:rPr>
          <w:rFonts w:ascii="Arial" w:hAnsi="Arial" w:cs="Arial"/>
          <w:vanish/>
          <w:color w:val="0000FF"/>
          <w:sz w:val="20"/>
          <w:szCs w:val="20"/>
        </w:rPr>
        <w:t>**** OR ****</w:t>
      </w:r>
    </w:p>
    <w:p w:rsidR="002D2181" w:rsidRP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Arial" w:hAnsi="Arial" w:cs="Arial"/>
          <w:vanish/>
          <w:color w:val="008000"/>
          <w:sz w:val="20"/>
          <w:szCs w:val="20"/>
        </w:rPr>
      </w:pPr>
      <w:r w:rsidRPr="002D2181">
        <w:rPr>
          <w:rFonts w:ascii="Arial" w:hAnsi="Arial" w:cs="Arial"/>
          <w:vanish/>
          <w:color w:val="008000"/>
          <w:sz w:val="20"/>
          <w:szCs w:val="20"/>
        </w:rPr>
        <w:t xml:space="preserve">Sustainable requirements are included for projects requiring LEED certification, and are included as green text. For additional information on LEED, visit the U.S. Green Building Council website at </w:t>
      </w:r>
      <w:hyperlink r:id="rId9" w:history="1">
        <w:r w:rsidRPr="002D2181">
          <w:rPr>
            <w:rStyle w:val="SYSHYPERTEXT"/>
            <w:rFonts w:ascii="Arial" w:hAnsi="Arial" w:cs="Arial"/>
            <w:vanish/>
            <w:color w:val="008000"/>
            <w:sz w:val="20"/>
            <w:szCs w:val="20"/>
            <w:u w:val="none"/>
          </w:rPr>
          <w:t>www.usgbc.org</w:t>
        </w:r>
      </w:hyperlink>
      <w:r>
        <w:rPr>
          <w:rFonts w:ascii="Arial" w:hAnsi="Arial" w:cs="Arial"/>
          <w:vanish/>
          <w:color w:val="008000"/>
          <w:sz w:val="20"/>
          <w:szCs w:val="20"/>
        </w:rPr>
        <w:t>.</w:t>
      </w:r>
    </w:p>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 xml:space="preserve">For assistance on the use of the products in this section, contact Woodfold Mfg., Inc. by calling 503-357-7181, by email at </w:t>
      </w:r>
      <w:hyperlink r:id="rId10" w:history="1">
        <w:r>
          <w:rPr>
            <w:rStyle w:val="SYSHYPERTEXT"/>
            <w:rFonts w:ascii="Arial" w:hAnsi="Arial" w:cs="Arial"/>
            <w:vanish/>
            <w:sz w:val="20"/>
            <w:szCs w:val="20"/>
          </w:rPr>
          <w:t>woodfold@woodfold.com</w:t>
        </w:r>
      </w:hyperlink>
      <w:r>
        <w:rPr>
          <w:rFonts w:ascii="Arial" w:hAnsi="Arial" w:cs="Arial"/>
          <w:vanish/>
          <w:color w:val="0000FF"/>
          <w:sz w:val="20"/>
          <w:szCs w:val="20"/>
        </w:rPr>
        <w:t xml:space="preserve">, or visit their website at </w:t>
      </w:r>
      <w:hyperlink r:id="rId11" w:history="1">
        <w:r>
          <w:rPr>
            <w:rStyle w:val="SYSHYPERTEXT"/>
            <w:rFonts w:ascii="Arial" w:hAnsi="Arial" w:cs="Arial"/>
            <w:vanish/>
            <w:sz w:val="20"/>
            <w:szCs w:val="20"/>
          </w:rPr>
          <w:t>www.woodfold.com</w:t>
        </w:r>
      </w:hyperlink>
      <w:r>
        <w:rPr>
          <w:rFonts w:ascii="Arial" w:hAnsi="Arial" w:cs="Arial"/>
          <w:vanish/>
          <w:color w:val="0000FF"/>
          <w:sz w:val="20"/>
          <w:szCs w:val="20"/>
        </w:rPr>
        <w:t>.</w:t>
      </w:r>
    </w:p>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r>
        <w:rPr>
          <w:rFonts w:ascii="Arial" w:hAnsi="Arial" w:cs="Arial"/>
          <w:vanish/>
          <w:color w:val="0000FF"/>
          <w:sz w:val="20"/>
          <w:szCs w:val="20"/>
        </w:rPr>
        <w:t xml:space="preserve">For assistance with obtaining or using the SpexPlus™ Master Specification System contact SpexPlus by calling 1-888-877-SPEX (1-888-877-7739), by email at </w:t>
      </w:r>
      <w:hyperlink r:id="rId12" w:history="1">
        <w:r>
          <w:rPr>
            <w:rStyle w:val="SYSHYPERTEXT"/>
            <w:rFonts w:ascii="Arial" w:hAnsi="Arial" w:cs="Arial"/>
            <w:vanish/>
            <w:sz w:val="20"/>
            <w:szCs w:val="20"/>
          </w:rPr>
          <w:t>chaney@spexplus.net,</w:t>
        </w:r>
      </w:hyperlink>
      <w:r>
        <w:rPr>
          <w:rFonts w:ascii="Arial" w:hAnsi="Arial" w:cs="Arial"/>
          <w:vanish/>
          <w:color w:val="0000FF"/>
          <w:sz w:val="20"/>
          <w:szCs w:val="20"/>
        </w:rPr>
        <w:t xml:space="preserve"> or visit our website at </w:t>
      </w:r>
      <w:hyperlink r:id="rId13" w:history="1">
        <w:r>
          <w:rPr>
            <w:rStyle w:val="SYSHYPERTEXT"/>
            <w:rFonts w:ascii="Arial" w:hAnsi="Arial" w:cs="Arial"/>
            <w:vanish/>
            <w:sz w:val="20"/>
            <w:szCs w:val="20"/>
          </w:rPr>
          <w:t>www.spexplus.net</w:t>
        </w:r>
      </w:hyperlink>
      <w:r>
        <w:rPr>
          <w:rFonts w:ascii="Arial" w:hAnsi="Arial" w:cs="Arial"/>
          <w:vanish/>
          <w:color w:val="0000FF"/>
          <w:sz w:val="20"/>
          <w:szCs w:val="20"/>
        </w:rPr>
        <w:t>.</w:t>
      </w:r>
    </w:p>
    <w:p w:rsidR="002D2181" w:rsidRDefault="002D218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vanish/>
          <w:sz w:val="20"/>
          <w:szCs w:val="20"/>
        </w:rPr>
      </w:pPr>
    </w:p>
    <w:p w:rsidR="002D2181" w:rsidRPr="002D2181" w:rsidRDefault="002D2181" w:rsidP="002D2181">
      <w:pPr>
        <w:pStyle w:val="Level1"/>
        <w:widowControl/>
        <w:numPr>
          <w:ilvl w:val="0"/>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left"/>
        <w:rPr>
          <w:rFonts w:ascii="Arial" w:hAnsi="Arial" w:cs="Arial"/>
          <w:b/>
          <w:sz w:val="20"/>
          <w:szCs w:val="20"/>
        </w:rPr>
      </w:pPr>
      <w:r w:rsidRPr="002D2181">
        <w:rPr>
          <w:rFonts w:ascii="Arial" w:hAnsi="Arial" w:cs="Arial"/>
          <w:b/>
          <w:bCs/>
          <w:sz w:val="20"/>
          <w:szCs w:val="20"/>
        </w:rPr>
        <w:t xml:space="preserve"> </w:t>
      </w:r>
      <w:r w:rsidRPr="002D2181">
        <w:rPr>
          <w:rFonts w:ascii="Arial" w:hAnsi="Arial" w:cs="Arial"/>
          <w:b/>
          <w:bCs/>
          <w:sz w:val="20"/>
          <w:szCs w:val="20"/>
        </w:rPr>
        <w:tab/>
        <w:t>GENERAL</w:t>
      </w:r>
    </w:p>
    <w:p w:rsidR="002D2181" w:rsidRDefault="002D2181">
      <w:pPr>
        <w:widowControl/>
        <w:spacing w:line="2" w:lineRule="exact"/>
        <w:rPr>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Pr>
          <w:rFonts w:ascii="Arial" w:hAnsi="Arial" w:cs="Arial"/>
          <w:sz w:val="20"/>
          <w:szCs w:val="20"/>
        </w:rPr>
        <w:t>SUMMARY</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Edit the following paragraphs to include only those items specified in this section.</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Section Includes:</w:t>
      </w: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Tahoma" w:hAnsi="Tahoma" w:cs="Tahoma"/>
          <w:sz w:val="20"/>
          <w:szCs w:val="20"/>
        </w:rPr>
      </w:pPr>
      <w:r>
        <w:rPr>
          <w:rFonts w:ascii="Arial" w:hAnsi="Arial" w:cs="Arial"/>
          <w:sz w:val="20"/>
          <w:szCs w:val="20"/>
        </w:rPr>
        <w:t xml:space="preserve">Wood </w:t>
      </w:r>
      <w:r>
        <w:rPr>
          <w:rFonts w:ascii="Tahoma" w:hAnsi="Tahoma" w:cs="Tahoma"/>
          <w:sz w:val="20"/>
          <w:szCs w:val="20"/>
        </w:rPr>
        <w:t>overhead coiling doors.</w:t>
      </w: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Tahoma" w:hAnsi="Tahoma" w:cs="Tahoma"/>
          <w:sz w:val="20"/>
          <w:szCs w:val="20"/>
        </w:rPr>
        <w:t>[Electrical operators</w:t>
      </w:r>
      <w:r>
        <w:rPr>
          <w:rFonts w:ascii="Arial" w:hAnsi="Arial" w:cs="Arial"/>
          <w:sz w:val="20"/>
          <w:szCs w:val="20"/>
        </w:rPr>
        <w:t>.]</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Coordinate the following paragraphs with other sections in the project manual.</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Related Sections:</w:t>
      </w: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Division 01: Administrative, procedural, and temporary work requirements.</w:t>
      </w: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Section 08 7100 - Door Hardware.</w:t>
      </w: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Section 09 9100 - Painting.</w:t>
      </w:r>
    </w:p>
    <w:p w:rsidR="002D2181" w:rsidRPr="00E671F7" w:rsidRDefault="002D2181" w:rsidP="00E671F7">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Section [__ ____ - _______]: Connection to power supply and control wiring.</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In the following paragraphs, retain only those reference standards that are used elsewhere in this section.</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E671F7">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0"/>
        <w:jc w:val="left"/>
        <w:rPr>
          <w:rFonts w:ascii="Arial" w:hAnsi="Arial" w:cs="Arial"/>
          <w:sz w:val="20"/>
          <w:szCs w:val="20"/>
        </w:rPr>
      </w:pPr>
      <w:r>
        <w:rPr>
          <w:rFonts w:ascii="Arial" w:hAnsi="Arial" w:cs="Arial"/>
          <w:vanish/>
          <w:color w:val="0000FF"/>
          <w:sz w:val="20"/>
          <w:szCs w:val="20"/>
        </w:rPr>
        <w:t xml:space="preserve"> (</w:t>
      </w:r>
      <w:hyperlink r:id="rId14" w:history="1">
        <w:r>
          <w:rPr>
            <w:rStyle w:val="SYSHYPERTEXT"/>
            <w:rFonts w:ascii="Arial" w:hAnsi="Arial" w:cs="Arial"/>
            <w:vanish/>
            <w:sz w:val="20"/>
            <w:szCs w:val="20"/>
          </w:rPr>
          <w:t>www.fscus.org</w:t>
        </w:r>
      </w:hyperlink>
      <w:r>
        <w:rPr>
          <w:rFonts w:ascii="Arial" w:hAnsi="Arial" w:cs="Arial"/>
          <w:vanish/>
          <w:color w:val="0000FF"/>
          <w:sz w:val="20"/>
          <w:szCs w:val="20"/>
        </w:rPr>
        <w:t>)</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Pr>
          <w:rFonts w:ascii="Arial" w:hAnsi="Arial" w:cs="Arial"/>
          <w:sz w:val="20"/>
          <w:szCs w:val="20"/>
        </w:rPr>
        <w:t>SYSTEM DESCRIPTION</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Edit the following to suit project requirements; if more than one type door is required delete this paragraph and include in Door Schedule at end of Section.</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Design Requirements:</w:t>
      </w: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 xml:space="preserve">Door mounting: [Inside mount, with coil and guide rails mounted between opening jambs.] [Between </w:t>
      </w:r>
      <w:proofErr w:type="gramStart"/>
      <w:r>
        <w:rPr>
          <w:rFonts w:ascii="Arial" w:hAnsi="Arial" w:cs="Arial"/>
          <w:sz w:val="20"/>
          <w:szCs w:val="20"/>
        </w:rPr>
        <w:t>wall</w:t>
      </w:r>
      <w:proofErr w:type="gramEnd"/>
      <w:r>
        <w:rPr>
          <w:rFonts w:ascii="Arial" w:hAnsi="Arial" w:cs="Arial"/>
          <w:sz w:val="20"/>
          <w:szCs w:val="20"/>
        </w:rPr>
        <w:t xml:space="preserve"> on face of lintel mount, with coil mounted on face of lintel, and guide rails mounted between walls.] [Between wall without lintel mount, with coil and guide rails mounted between walls.] [Outside mount, with coil mounted on face of wall, and guide rails mounted on face of wall at jambs.]</w:t>
      </w: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Door operation: [Manual push-up.] [Manual crank operator, with crank socket on [left] [right] side of door as viewed from coil side.] [Electric motor operator on [left] [right] side of door as viewed from coil side.] [Indicated on Drawings.]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Pr>
          <w:rFonts w:ascii="Arial" w:hAnsi="Arial" w:cs="Arial"/>
          <w:sz w:val="20"/>
          <w:szCs w:val="20"/>
        </w:rPr>
        <w:t>SUBMITTALS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Limiting submittals to only those actually required helps to minimize liability arising from the review of submittals. Minimize submittals on smaller, less complex projects.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Include the following for submission of shop drawings, product data, and samples for the Architect's review.</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Submittals for Review:</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Include the following for manually operated doors.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Shop Drawings: Indicate opening sizes, jamb, sill, and head conditions.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sz w:val="20"/>
          <w:szCs w:val="20"/>
        </w:rPr>
      </w:pPr>
      <w:r>
        <w:rPr>
          <w:rFonts w:ascii="Arial" w:hAnsi="Arial" w:cs="Arial"/>
          <w:sz w:val="20"/>
          <w:szCs w:val="20"/>
        </w:rPr>
        <w:t>**** OR ****</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color w:val="0000FF"/>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Include the following for crank operated doors.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Shop Drawings: Indicate opening sizes, jamb, sill, and head conditions, and crank locations.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sz w:val="20"/>
          <w:szCs w:val="20"/>
        </w:rPr>
      </w:pPr>
      <w:r>
        <w:rPr>
          <w:rFonts w:ascii="Arial" w:hAnsi="Arial" w:cs="Arial"/>
          <w:sz w:val="20"/>
          <w:szCs w:val="20"/>
        </w:rPr>
        <w:t>**** OR ****</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color w:val="0000FF"/>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lastRenderedPageBreak/>
        <w:t>Include the following for electrically operated doors.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Shop Drawings: Indicate opening sizes, jamb, sill, and head conditions, and motor, and power source locations.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Include the following for manually operated doors.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Product Data: Manufacturer’s descriptive literature for door units, and hardware.</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sz w:val="20"/>
          <w:szCs w:val="20"/>
        </w:rPr>
      </w:pPr>
      <w:r>
        <w:rPr>
          <w:rFonts w:ascii="Arial" w:hAnsi="Arial" w:cs="Arial"/>
          <w:sz w:val="20"/>
          <w:szCs w:val="20"/>
        </w:rPr>
        <w:t>**** OR ****</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color w:val="0000FF"/>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r>
        <w:rPr>
          <w:rFonts w:ascii="Arial" w:hAnsi="Arial" w:cs="Arial"/>
          <w:vanish/>
          <w:color w:val="0000FF"/>
          <w:sz w:val="20"/>
          <w:szCs w:val="20"/>
        </w:rPr>
        <w:t>Include the following for crank operated doors.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Product Data: Manufacturer’s descriptive literature for door units, hardware, and operators.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sz w:val="20"/>
          <w:szCs w:val="20"/>
        </w:rPr>
      </w:pPr>
      <w:r>
        <w:rPr>
          <w:rFonts w:ascii="Arial" w:hAnsi="Arial" w:cs="Arial"/>
          <w:sz w:val="20"/>
          <w:szCs w:val="20"/>
        </w:rPr>
        <w:t>**** OR ****</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color w:val="0000FF"/>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r>
        <w:rPr>
          <w:rFonts w:ascii="Arial" w:hAnsi="Arial" w:cs="Arial"/>
          <w:vanish/>
          <w:color w:val="0000FF"/>
          <w:sz w:val="20"/>
          <w:szCs w:val="20"/>
        </w:rPr>
        <w:t>Include the following for electrically operated doors.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Product Data: Manufacturer’s descriptive literature for door units and hardware</w:t>
      </w: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 xml:space="preserve">Samples: </w:t>
      </w:r>
    </w:p>
    <w:p w:rsidR="002D2181" w:rsidRDefault="002D2181" w:rsidP="002D2181">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2160" w:hanging="540"/>
        <w:jc w:val="left"/>
        <w:rPr>
          <w:rFonts w:ascii="Arial" w:hAnsi="Arial" w:cs="Arial"/>
          <w:sz w:val="20"/>
          <w:szCs w:val="20"/>
        </w:rPr>
      </w:pPr>
      <w:r>
        <w:rPr>
          <w:rFonts w:ascii="Arial" w:hAnsi="Arial" w:cs="Arial"/>
          <w:sz w:val="20"/>
          <w:szCs w:val="20"/>
        </w:rPr>
        <w:t>Color chips illustrating manufacturer’s full range of available colors and finishes.</w:t>
      </w:r>
    </w:p>
    <w:p w:rsidR="002D2181" w:rsidRDefault="002D2181" w:rsidP="002D2181">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2160" w:hanging="540"/>
        <w:jc w:val="left"/>
        <w:rPr>
          <w:rFonts w:ascii="Arial" w:hAnsi="Arial" w:cs="Arial"/>
          <w:sz w:val="20"/>
          <w:szCs w:val="20"/>
        </w:rPr>
      </w:pPr>
      <w:r>
        <w:rPr>
          <w:rFonts w:ascii="Arial" w:hAnsi="Arial" w:cs="Arial"/>
          <w:sz w:val="20"/>
          <w:szCs w:val="20"/>
        </w:rPr>
        <w:t>[After color selection submit] Minimum 8 inch long curtain slats showing [species and grain.] [</w:t>
      </w:r>
      <w:proofErr w:type="gramStart"/>
      <w:r>
        <w:rPr>
          <w:rFonts w:ascii="Arial" w:hAnsi="Arial" w:cs="Arial"/>
          <w:sz w:val="20"/>
          <w:szCs w:val="20"/>
        </w:rPr>
        <w:t>species</w:t>
      </w:r>
      <w:proofErr w:type="gramEnd"/>
      <w:r>
        <w:rPr>
          <w:rFonts w:ascii="Arial" w:hAnsi="Arial" w:cs="Arial"/>
          <w:sz w:val="20"/>
          <w:szCs w:val="20"/>
        </w:rPr>
        <w:t xml:space="preserve">, grain, and finish.] </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Include the following for submission of sustainable design submittals.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color w:val="008000"/>
          <w:sz w:val="20"/>
          <w:szCs w:val="20"/>
        </w:rPr>
      </w:pPr>
      <w:r>
        <w:rPr>
          <w:rFonts w:ascii="Arial" w:hAnsi="Arial" w:cs="Arial"/>
          <w:color w:val="008000"/>
          <w:sz w:val="20"/>
          <w:szCs w:val="20"/>
        </w:rPr>
        <w:t>Sustainable Design Submittals:</w:t>
      </w: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color w:val="008000"/>
          <w:sz w:val="20"/>
          <w:szCs w:val="20"/>
        </w:rPr>
      </w:pPr>
      <w:r>
        <w:rPr>
          <w:rFonts w:ascii="Arial" w:hAnsi="Arial" w:cs="Arial"/>
          <w:color w:val="008000"/>
          <w:sz w:val="20"/>
          <w:szCs w:val="20"/>
        </w:rPr>
        <w:t>Recycled Content.</w:t>
      </w:r>
    </w:p>
    <w:p w:rsidR="002D2181" w:rsidRPr="00E671F7" w:rsidRDefault="002D2181" w:rsidP="00E671F7">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color w:val="008000"/>
          <w:sz w:val="20"/>
          <w:szCs w:val="20"/>
        </w:rPr>
      </w:pPr>
      <w:r>
        <w:rPr>
          <w:rFonts w:ascii="Arial" w:hAnsi="Arial" w:cs="Arial"/>
          <w:color w:val="008000"/>
          <w:sz w:val="20"/>
          <w:szCs w:val="20"/>
        </w:rPr>
        <w:t>Low-Emitting Materials.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Include the following for submission of closeout submittals for the Owner's record purposes.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Closeout Submittals:</w:t>
      </w: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Operation and Maintenance Data.</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Pr>
          <w:rFonts w:ascii="Arial" w:hAnsi="Arial" w:cs="Arial"/>
          <w:sz w:val="20"/>
          <w:szCs w:val="20"/>
        </w:rPr>
        <w:t>QUALITY ASSURANCE</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The following paragraphs specify a minimum level of experience required of the parties performing the work of this section. Retain if required, and edit to suit project requirements.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Manufacturer Qualifications: Primary products supplied by single manufacturer with minimum [5] [__] years [documented] experienced in fabrication of coiling wood doors.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Installer Qualifications: Minimum [2] [__] years [documented] experience in work of this Section.</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Pr>
          <w:rFonts w:ascii="Arial" w:hAnsi="Arial" w:cs="Arial"/>
          <w:sz w:val="20"/>
          <w:szCs w:val="20"/>
        </w:rPr>
        <w:t>DELIVERY, STORAGE AND HANDLING</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Do not deliver doors until proper protection can be provided, and until needed for installation.</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Store products in manufacturer’s unopened packaging until ready for installation.</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Pr>
          <w:rFonts w:ascii="Arial" w:hAnsi="Arial" w:cs="Arial"/>
          <w:sz w:val="20"/>
          <w:szCs w:val="20"/>
        </w:rPr>
        <w:t>PROJECT CONDITIONS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Maintain temperature and humidity within manufacturer’s recommended limits.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Do not install products under environmental conditions outside manufacturer’s limits.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Pr>
          <w:rFonts w:ascii="Arial" w:hAnsi="Arial" w:cs="Arial"/>
          <w:sz w:val="20"/>
          <w:szCs w:val="20"/>
        </w:rPr>
        <w:t>WARRANTIES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Provide manufacturer’s standard limited warranty against manufacturing defects.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Pr="002D2181" w:rsidRDefault="002D2181" w:rsidP="002D2181">
      <w:pPr>
        <w:pStyle w:val="Level1"/>
        <w:widowControl/>
        <w:numPr>
          <w:ilvl w:val="0"/>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left"/>
        <w:rPr>
          <w:rFonts w:ascii="Arial" w:hAnsi="Arial" w:cs="Arial"/>
          <w:b/>
          <w:sz w:val="20"/>
          <w:szCs w:val="20"/>
        </w:rPr>
      </w:pPr>
      <w:r w:rsidRPr="002D2181">
        <w:rPr>
          <w:rFonts w:ascii="Arial" w:hAnsi="Arial" w:cs="Arial"/>
          <w:b/>
          <w:bCs/>
          <w:sz w:val="20"/>
          <w:szCs w:val="20"/>
        </w:rPr>
        <w:t>PRODUCTS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Pr>
          <w:rFonts w:ascii="Arial" w:hAnsi="Arial" w:cs="Arial"/>
          <w:sz w:val="20"/>
          <w:szCs w:val="20"/>
        </w:rPr>
        <w:t>MANUFACTURERS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 xml:space="preserve">Contract Documents are based on products by Woodfold Mfg., Inc. </w:t>
      </w:r>
      <w:hyperlink r:id="rId15" w:history="1">
        <w:r>
          <w:rPr>
            <w:rStyle w:val="SYSHYPERTEXT"/>
            <w:rFonts w:ascii="Arial" w:hAnsi="Arial" w:cs="Arial"/>
            <w:sz w:val="20"/>
            <w:szCs w:val="20"/>
          </w:rPr>
          <w:t>(www.woodfold.com</w:t>
        </w:r>
      </w:hyperlink>
      <w:r>
        <w:rPr>
          <w:rFonts w:ascii="Arial" w:hAnsi="Arial" w:cs="Arial"/>
          <w:sz w:val="20"/>
          <w:szCs w:val="20"/>
        </w:rPr>
        <w:t>)</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Edit the following to indicate whether or not substitutions will be permitted for the products in this section.</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Substitutions: [Under provisions of Division 01.] [Not permitted.]</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Pr>
          <w:rFonts w:ascii="Arial" w:hAnsi="Arial" w:cs="Arial"/>
          <w:sz w:val="20"/>
          <w:szCs w:val="20"/>
        </w:rPr>
        <w:t>COMPONENTS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Curtain:</w:t>
      </w: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Slats: Solid hardwood profiles with long edges rabbeted to interlock to form sight-proof curtain.</w:t>
      </w: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Bottom rail: Solid wood profile matching grain and species of slat.</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Edit the following to indicated desired species; other species are also available; contact Woodfold Mfg., Inc. for options. If multiple species are required, delete this paragraph and include in Door Schedule at end of Section.</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Wood species: [</w:t>
      </w:r>
      <w:r w:rsidR="00E671F7">
        <w:rPr>
          <w:rFonts w:ascii="Arial" w:hAnsi="Arial" w:cs="Arial"/>
          <w:sz w:val="20"/>
          <w:szCs w:val="20"/>
        </w:rPr>
        <w:t xml:space="preserve">Red </w:t>
      </w:r>
      <w:r>
        <w:rPr>
          <w:rFonts w:ascii="Arial" w:hAnsi="Arial" w:cs="Arial"/>
          <w:sz w:val="20"/>
          <w:szCs w:val="20"/>
        </w:rPr>
        <w:t xml:space="preserve">Oak.] </w:t>
      </w:r>
      <w:r w:rsidR="00E671F7">
        <w:rPr>
          <w:rFonts w:ascii="Arial" w:hAnsi="Arial" w:cs="Arial"/>
          <w:sz w:val="20"/>
          <w:szCs w:val="20"/>
        </w:rPr>
        <w:t xml:space="preserve">[White Oak.] </w:t>
      </w:r>
      <w:r>
        <w:rPr>
          <w:rFonts w:ascii="Arial" w:hAnsi="Arial" w:cs="Arial"/>
          <w:sz w:val="20"/>
          <w:szCs w:val="20"/>
        </w:rPr>
        <w:t>[Maple</w:t>
      </w:r>
      <w:r w:rsidR="00E671F7">
        <w:rPr>
          <w:rFonts w:ascii="Arial" w:hAnsi="Arial" w:cs="Arial"/>
          <w:sz w:val="20"/>
          <w:szCs w:val="20"/>
        </w:rPr>
        <w:t>.] [Birch.] [Mahogany.] [Cherry</w:t>
      </w:r>
      <w:r>
        <w:rPr>
          <w:rFonts w:ascii="Arial" w:hAnsi="Arial" w:cs="Arial"/>
          <w:sz w:val="20"/>
          <w:szCs w:val="20"/>
        </w:rPr>
        <w:t>.]</w:t>
      </w:r>
      <w:r w:rsidR="00E671F7" w:rsidRPr="00E671F7">
        <w:rPr>
          <w:rFonts w:ascii="Arial" w:hAnsi="Arial" w:cs="Arial"/>
          <w:sz w:val="20"/>
          <w:szCs w:val="20"/>
        </w:rPr>
        <w:t xml:space="preserve"> </w:t>
      </w:r>
      <w:r w:rsidR="00E671F7">
        <w:rPr>
          <w:rFonts w:ascii="Arial" w:hAnsi="Arial" w:cs="Arial"/>
          <w:sz w:val="20"/>
          <w:szCs w:val="20"/>
        </w:rPr>
        <w:t xml:space="preserve">[Walnut.] </w:t>
      </w:r>
      <w:r>
        <w:rPr>
          <w:rFonts w:ascii="Arial" w:hAnsi="Arial" w:cs="Arial"/>
          <w:sz w:val="20"/>
          <w:szCs w:val="20"/>
        </w:rPr>
        <w:t xml:space="preserve"> [____.]</w:t>
      </w: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Interlocking hardware: Manufacturer’s standard, concealed within slat and bottom rail profile.</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Guides: Manufacturer’s standard guides for indicated counter door mounting and operation.</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Include the following for crank operated doors.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Operator: Geared lifting and lowering mechanism with manual crank operator.</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sz w:val="20"/>
          <w:szCs w:val="20"/>
        </w:rPr>
      </w:pPr>
      <w:r>
        <w:rPr>
          <w:rFonts w:ascii="Arial" w:hAnsi="Arial" w:cs="Arial"/>
          <w:sz w:val="20"/>
          <w:szCs w:val="20"/>
        </w:rPr>
        <w:t>**** OR ****</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Include the following two paragraphs for electrically operated doors.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Operator: Tubular electric motor operator, 110VAC 60Hz.</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Operating Switch: Specified in Section [__ ____].</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Include the following for crank or motor operation and inside or mixed mounting.</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Guide Spacers: Manufacturer’s standard spacers to provide clearance for gear box.</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Edit the following to indicate desired latching; delete for electrically-operated doors. If multiple latching types are required, delete this paragraph and include in Door Schedule at end of Section.</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 xml:space="preserve">Latching Hardware: </w:t>
      </w: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[Manufacturer’s standard sidebolt surface mounted to curtain bottom rail at each end of curtain.] [Deadbolt with thumbturn, mortised into curtain bottom rail on coil side of counter door.] [Deadbolt with keylock, mortised into curtain bottom rail on coil side of counter door.]</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Edit the following to suit project requirements; retain first option if door manufacturer will supply cylinders for locksets. Retain second option if cylinders for entire project are specified in Section 08 7100.</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[Furnish two keys per lock.] [Cylinders specified in Section 08 7100.]</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Retain one or both of following two paragraphs if coil will be exposed in finished work.</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Hood: Plywood with veneer on sight-exposed face matching species of curtain material, or solid wood of same species as curtain material; concealed fastener construction to facilitate hood removal for servicing counter door.</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Fascia: Plywood veneer on sight-exposed face matching species of curtain materials; concealed fastener attachment to facilitate fascia removal for servicing counter door.</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color w:val="0000FF"/>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Include the following for projects requiring LEED certification. Verify current recycled content with Woodfold Mfg., Inc.</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Pr="00E671F7" w:rsidRDefault="002D2181" w:rsidP="00E671F7">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color w:val="008000"/>
          <w:sz w:val="20"/>
          <w:szCs w:val="20"/>
        </w:rPr>
      </w:pPr>
      <w:r>
        <w:rPr>
          <w:rFonts w:ascii="Arial" w:hAnsi="Arial" w:cs="Arial"/>
          <w:color w:val="008000"/>
          <w:sz w:val="20"/>
          <w:szCs w:val="20"/>
        </w:rPr>
        <w:t>Sustainable Product Requirements:</w:t>
      </w:r>
    </w:p>
    <w:p w:rsidR="002D2181" w:rsidRP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color w:val="008000"/>
          <w:sz w:val="20"/>
          <w:szCs w:val="20"/>
        </w:rPr>
      </w:pPr>
      <w:r w:rsidRPr="002D2181">
        <w:rPr>
          <w:rFonts w:ascii="Arial" w:hAnsi="Arial" w:cs="Arial"/>
          <w:color w:val="008000"/>
          <w:sz w:val="20"/>
          <w:szCs w:val="20"/>
        </w:rPr>
        <w:t>Sheet products fabricated using low-emitting, urea formaldehyde-free binders.</w:t>
      </w:r>
    </w:p>
    <w:p w:rsidR="002D2181" w:rsidRP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color w:val="008000"/>
          <w:sz w:val="20"/>
          <w:szCs w:val="20"/>
        </w:rPr>
      </w:pPr>
      <w:r w:rsidRPr="002D2181">
        <w:rPr>
          <w:rFonts w:ascii="Arial" w:hAnsi="Arial" w:cs="Arial"/>
          <w:color w:val="008000"/>
          <w:sz w:val="20"/>
          <w:szCs w:val="20"/>
        </w:rPr>
        <w:t>Recycled content, plywood core: Minimum [__] percent.</w:t>
      </w:r>
    </w:p>
    <w:p w:rsidR="002D2181" w:rsidRPr="002D2181" w:rsidRDefault="002D2181" w:rsidP="002D2181">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color w:val="008000"/>
          <w:sz w:val="20"/>
          <w:szCs w:val="20"/>
        </w:rPr>
      </w:pPr>
      <w:r w:rsidRPr="002D2181">
        <w:rPr>
          <w:rFonts w:ascii="Arial" w:hAnsi="Arial" w:cs="Arial"/>
          <w:color w:val="008000"/>
          <w:sz w:val="20"/>
          <w:szCs w:val="20"/>
        </w:rPr>
        <w:t>Recycled content, steel: Minimum 25 percent.</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Pr>
          <w:rFonts w:ascii="Arial" w:hAnsi="Arial" w:cs="Arial"/>
          <w:sz w:val="20"/>
          <w:szCs w:val="20"/>
        </w:rPr>
        <w:t>FINISHES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proofErr w:type="gramStart"/>
      <w:r>
        <w:rPr>
          <w:rFonts w:ascii="Arial" w:hAnsi="Arial" w:cs="Arial"/>
          <w:sz w:val="20"/>
          <w:szCs w:val="20"/>
        </w:rPr>
        <w:t>Factory finish</w:t>
      </w:r>
      <w:proofErr w:type="gramEnd"/>
      <w:r>
        <w:rPr>
          <w:rFonts w:ascii="Arial" w:hAnsi="Arial" w:cs="Arial"/>
          <w:sz w:val="20"/>
          <w:szCs w:val="20"/>
        </w:rPr>
        <w:t xml:space="preserve"> doors after fabrication.</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Sand sight-exposed wood surfaces to smooth finish.</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Woodfold Mfg., Inc. specializes in the factory finishing of components, using only environmentally safe finishing materials; factory finishing eliminates problems associated with handling of unfinished hardwood surfaces, and with time delays associated with site finishing.</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Edit the following to indicate desired finish. If specifying custom finish, consult with Woodfold Mfg., Inc. and manufacturer of finish material to ensure that finishing technique is correctly specified.</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If multiple finishes are required, delete this paragraph and include in Door Schedule at end of Section.</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Finish: [Unfinished, for field-applied finish specified in Section 09 9100.] [Apply clear water-reducible acrylic lacquer to sight-exposed wood surfaces.] [____.]</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Pr="002D2181" w:rsidRDefault="002D2181" w:rsidP="002D2181">
      <w:pPr>
        <w:pStyle w:val="Level1"/>
        <w:widowControl/>
        <w:numPr>
          <w:ilvl w:val="0"/>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left"/>
        <w:rPr>
          <w:rFonts w:ascii="Arial" w:hAnsi="Arial" w:cs="Arial"/>
          <w:b/>
          <w:sz w:val="20"/>
          <w:szCs w:val="20"/>
        </w:rPr>
      </w:pPr>
      <w:r w:rsidRPr="002D2181">
        <w:rPr>
          <w:rFonts w:ascii="Arial" w:hAnsi="Arial" w:cs="Arial"/>
          <w:b/>
          <w:bCs/>
          <w:sz w:val="20"/>
          <w:szCs w:val="20"/>
        </w:rPr>
        <w:t>EXECUTION</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Pr>
          <w:rFonts w:ascii="Arial" w:hAnsi="Arial" w:cs="Arial"/>
          <w:sz w:val="20"/>
          <w:szCs w:val="20"/>
        </w:rPr>
        <w:t>INSTALLATION</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Install door assembly in accordance with manufacturer's instructions.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Anchor to adjacent construction without distortion or stress.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lastRenderedPageBreak/>
        <w:t>Fit and align door assembly including hardware, level and plumb, to provide smooth operation.</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Include the following for electrically operated doors.</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Make connections between power supply, operator, and controls as specified in Section [_____].</w:t>
      </w:r>
    </w:p>
    <w:p w:rsidR="00531AF8" w:rsidRDefault="00531AF8" w:rsidP="00531AF8">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jc w:val="left"/>
        <w:rPr>
          <w:rFonts w:ascii="Arial" w:hAnsi="Arial" w:cs="Arial"/>
          <w:sz w:val="20"/>
          <w:szCs w:val="20"/>
        </w:rPr>
      </w:pPr>
    </w:p>
    <w:p w:rsidR="00531AF8" w:rsidRDefault="00531AF8" w:rsidP="00531AF8">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jc w:val="left"/>
        <w:rPr>
          <w:rFonts w:ascii="Arial" w:hAnsi="Arial" w:cs="Arial"/>
          <w:sz w:val="20"/>
          <w:szCs w:val="20"/>
        </w:rPr>
      </w:pPr>
    </w:p>
    <w:p w:rsidR="00531AF8" w:rsidRDefault="00531AF8" w:rsidP="00531AF8">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jc w:val="left"/>
        <w:rPr>
          <w:rFonts w:ascii="Arial" w:hAnsi="Arial" w:cs="Arial"/>
          <w:sz w:val="20"/>
          <w:szCs w:val="20"/>
        </w:rPr>
      </w:pPr>
    </w:p>
    <w:p w:rsidR="00531AF8" w:rsidRDefault="00531AF8" w:rsidP="00531AF8">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jc w:val="left"/>
        <w:rPr>
          <w:rFonts w:ascii="Arial" w:hAnsi="Arial" w:cs="Arial"/>
          <w:sz w:val="20"/>
          <w:szCs w:val="20"/>
        </w:rPr>
      </w:pPr>
    </w:p>
    <w:p w:rsidR="00531AF8" w:rsidRDefault="00531AF8" w:rsidP="00531AF8">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jc w:val="left"/>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Pr>
          <w:rFonts w:ascii="Arial" w:hAnsi="Arial" w:cs="Arial"/>
          <w:sz w:val="20"/>
          <w:szCs w:val="20"/>
        </w:rPr>
        <w:t>ADJUSTING</w:t>
      </w:r>
    </w:p>
    <w:p w:rsidR="00531AF8" w:rsidRDefault="00531AF8" w:rsidP="00531AF8">
      <w:pPr>
        <w:pStyle w:val="Level2"/>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jc w:val="left"/>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Adjust doors for smooth operation throughout full operating range.</w:t>
      </w:r>
    </w:p>
    <w:p w:rsidR="002D2181" w:rsidRDefault="002D2181" w:rsidP="00531AF8">
      <w:pPr>
        <w:pStyle w:val="Level2"/>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0"/>
        <w:jc w:val="left"/>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Pr>
          <w:rFonts w:ascii="Arial" w:hAnsi="Arial" w:cs="Arial"/>
          <w:vanish/>
          <w:color w:val="0000FF"/>
          <w:sz w:val="20"/>
          <w:szCs w:val="20"/>
        </w:rPr>
        <w:t>Include the following for a schedule listing the products in this section. Coordinate with Part 1 - General and Part 2 - Products. The following may assist in developing a schedule</w:t>
      </w: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1710"/>
        <w:gridCol w:w="2970"/>
        <w:gridCol w:w="2700"/>
        <w:gridCol w:w="2700"/>
      </w:tblGrid>
      <w:tr w:rsidR="002D2181" w:rsidRPr="00FD4A5F" w:rsidTr="00531AF8">
        <w:trPr>
          <w:cantSplit/>
        </w:trPr>
        <w:tc>
          <w:tcPr>
            <w:tcW w:w="1710" w:type="dxa"/>
            <w:tcBorders>
              <w:top w:val="nil"/>
              <w:left w:val="nil"/>
              <w:bottom w:val="single" w:sz="6" w:space="0" w:color="000000"/>
              <w:right w:val="nil"/>
            </w:tcBorders>
          </w:tcPr>
          <w:p w:rsidR="002D2181" w:rsidRPr="00FD4A5F" w:rsidRDefault="002D2181" w:rsidP="002D2181">
            <w:pPr>
              <w:widowControl/>
              <w:numPr>
                <w:ilvl w:val="12"/>
                <w:numId w:val="0"/>
              </w:numPr>
              <w:tabs>
                <w:tab w:val="left" w:pos="540"/>
                <w:tab w:val="left" w:pos="1080"/>
                <w:tab w:val="left" w:pos="1620"/>
              </w:tabs>
              <w:spacing w:before="120" w:after="52"/>
              <w:rPr>
                <w:sz w:val="20"/>
                <w:szCs w:val="20"/>
              </w:rPr>
            </w:pPr>
          </w:p>
        </w:tc>
        <w:tc>
          <w:tcPr>
            <w:tcW w:w="2970" w:type="dxa"/>
            <w:tcBorders>
              <w:top w:val="nil"/>
              <w:left w:val="nil"/>
              <w:bottom w:val="single" w:sz="6" w:space="0" w:color="000000"/>
              <w:right w:val="nil"/>
            </w:tcBorders>
          </w:tcPr>
          <w:p w:rsidR="002D2181" w:rsidRPr="00531AF8" w:rsidRDefault="002D2181" w:rsidP="002D2181">
            <w:pPr>
              <w:widowControl/>
              <w:numPr>
                <w:ilvl w:val="12"/>
                <w:numId w:val="0"/>
              </w:numPr>
              <w:tabs>
                <w:tab w:val="left" w:pos="540"/>
                <w:tab w:val="left" w:pos="1080"/>
                <w:tab w:val="left" w:pos="1620"/>
                <w:tab w:val="left" w:pos="2160"/>
                <w:tab w:val="left" w:pos="2700"/>
              </w:tabs>
              <w:spacing w:before="120" w:after="52"/>
              <w:rPr>
                <w:sz w:val="20"/>
                <w:szCs w:val="20"/>
              </w:rPr>
            </w:pPr>
          </w:p>
        </w:tc>
        <w:tc>
          <w:tcPr>
            <w:tcW w:w="2700" w:type="dxa"/>
            <w:tcBorders>
              <w:top w:val="nil"/>
              <w:left w:val="nil"/>
              <w:bottom w:val="single" w:sz="6" w:space="0" w:color="000000"/>
              <w:right w:val="nil"/>
            </w:tcBorders>
          </w:tcPr>
          <w:p w:rsidR="002D2181" w:rsidRPr="00FD4A5F" w:rsidRDefault="002D2181" w:rsidP="002D2181">
            <w:pPr>
              <w:widowControl/>
              <w:numPr>
                <w:ilvl w:val="12"/>
                <w:numId w:val="0"/>
              </w:numPr>
              <w:tabs>
                <w:tab w:val="left" w:pos="540"/>
                <w:tab w:val="left" w:pos="1080"/>
                <w:tab w:val="left" w:pos="1620"/>
                <w:tab w:val="left" w:pos="2160"/>
              </w:tabs>
              <w:spacing w:before="120" w:after="52"/>
              <w:rPr>
                <w:sz w:val="20"/>
                <w:szCs w:val="20"/>
              </w:rPr>
            </w:pPr>
          </w:p>
        </w:tc>
        <w:tc>
          <w:tcPr>
            <w:tcW w:w="2700" w:type="dxa"/>
            <w:tcBorders>
              <w:top w:val="nil"/>
              <w:left w:val="nil"/>
              <w:bottom w:val="single" w:sz="6" w:space="0" w:color="000000"/>
              <w:right w:val="nil"/>
            </w:tcBorders>
          </w:tcPr>
          <w:p w:rsidR="002D2181" w:rsidRPr="00FD4A5F" w:rsidRDefault="002D2181" w:rsidP="002D2181">
            <w:pPr>
              <w:widowControl/>
              <w:numPr>
                <w:ilvl w:val="12"/>
                <w:numId w:val="0"/>
              </w:numPr>
              <w:tabs>
                <w:tab w:val="left" w:pos="540"/>
                <w:tab w:val="left" w:pos="1080"/>
                <w:tab w:val="left" w:pos="1620"/>
                <w:tab w:val="left" w:pos="2160"/>
              </w:tabs>
              <w:spacing w:before="120" w:after="52"/>
              <w:rPr>
                <w:sz w:val="20"/>
                <w:szCs w:val="20"/>
              </w:rPr>
            </w:pPr>
          </w:p>
        </w:tc>
      </w:tr>
      <w:tr w:rsidR="002D2181" w:rsidRPr="00FD4A5F" w:rsidTr="00531AF8">
        <w:trPr>
          <w:cantSplit/>
        </w:trPr>
        <w:tc>
          <w:tcPr>
            <w:tcW w:w="1710" w:type="dxa"/>
            <w:tcBorders>
              <w:top w:val="nil"/>
              <w:left w:val="nil"/>
              <w:bottom w:val="nil"/>
              <w:right w:val="nil"/>
            </w:tcBorders>
          </w:tcPr>
          <w:p w:rsidR="002D2181" w:rsidRPr="00FD4A5F" w:rsidRDefault="002D2181" w:rsidP="002D2181">
            <w:pPr>
              <w:widowControl/>
              <w:numPr>
                <w:ilvl w:val="12"/>
                <w:numId w:val="0"/>
              </w:numPr>
              <w:tabs>
                <w:tab w:val="left" w:pos="540"/>
                <w:tab w:val="left" w:pos="1080"/>
                <w:tab w:val="left" w:pos="1620"/>
              </w:tabs>
              <w:spacing w:before="120" w:after="52"/>
              <w:rPr>
                <w:sz w:val="20"/>
                <w:szCs w:val="20"/>
              </w:rPr>
            </w:pPr>
          </w:p>
        </w:tc>
        <w:tc>
          <w:tcPr>
            <w:tcW w:w="2970" w:type="dxa"/>
            <w:tcBorders>
              <w:top w:val="nil"/>
              <w:left w:val="nil"/>
              <w:bottom w:val="nil"/>
              <w:right w:val="nil"/>
            </w:tcBorders>
          </w:tcPr>
          <w:p w:rsidR="002D2181" w:rsidRPr="00FD4A5F" w:rsidRDefault="002D2181" w:rsidP="002D2181">
            <w:pPr>
              <w:widowControl/>
              <w:numPr>
                <w:ilvl w:val="12"/>
                <w:numId w:val="0"/>
              </w:numPr>
              <w:tabs>
                <w:tab w:val="left" w:pos="540"/>
                <w:tab w:val="left" w:pos="1080"/>
                <w:tab w:val="left" w:pos="1620"/>
                <w:tab w:val="left" w:pos="2160"/>
                <w:tab w:val="left" w:pos="2700"/>
              </w:tabs>
              <w:spacing w:before="120" w:after="52"/>
              <w:rPr>
                <w:sz w:val="20"/>
                <w:szCs w:val="20"/>
              </w:rPr>
            </w:pPr>
          </w:p>
        </w:tc>
        <w:tc>
          <w:tcPr>
            <w:tcW w:w="2700" w:type="dxa"/>
            <w:tcBorders>
              <w:top w:val="nil"/>
              <w:left w:val="nil"/>
              <w:bottom w:val="nil"/>
              <w:right w:val="nil"/>
            </w:tcBorders>
          </w:tcPr>
          <w:p w:rsidR="002D2181" w:rsidRPr="00FD4A5F" w:rsidRDefault="002D2181" w:rsidP="002D2181">
            <w:pPr>
              <w:widowControl/>
              <w:numPr>
                <w:ilvl w:val="12"/>
                <w:numId w:val="0"/>
              </w:numPr>
              <w:tabs>
                <w:tab w:val="left" w:pos="540"/>
                <w:tab w:val="left" w:pos="1080"/>
                <w:tab w:val="left" w:pos="1620"/>
                <w:tab w:val="left" w:pos="2160"/>
              </w:tabs>
              <w:spacing w:before="120" w:after="52"/>
              <w:rPr>
                <w:sz w:val="20"/>
                <w:szCs w:val="20"/>
              </w:rPr>
            </w:pPr>
          </w:p>
        </w:tc>
        <w:tc>
          <w:tcPr>
            <w:tcW w:w="2700" w:type="dxa"/>
            <w:tcBorders>
              <w:top w:val="nil"/>
              <w:left w:val="nil"/>
              <w:bottom w:val="nil"/>
              <w:right w:val="nil"/>
            </w:tcBorders>
          </w:tcPr>
          <w:p w:rsidR="002D2181" w:rsidRPr="00FD4A5F" w:rsidRDefault="002D2181" w:rsidP="002D2181">
            <w:pPr>
              <w:widowControl/>
              <w:numPr>
                <w:ilvl w:val="12"/>
                <w:numId w:val="0"/>
              </w:numPr>
              <w:tabs>
                <w:tab w:val="left" w:pos="540"/>
                <w:tab w:val="left" w:pos="1080"/>
                <w:tab w:val="left" w:pos="1620"/>
                <w:tab w:val="left" w:pos="2160"/>
              </w:tabs>
              <w:spacing w:before="120" w:after="52"/>
              <w:rPr>
                <w:sz w:val="20"/>
                <w:szCs w:val="20"/>
              </w:rPr>
            </w:pPr>
          </w:p>
        </w:tc>
      </w:tr>
      <w:tr w:rsidR="002D2181" w:rsidRPr="00FD4A5F" w:rsidTr="00531AF8">
        <w:trPr>
          <w:cantSplit/>
        </w:trPr>
        <w:tc>
          <w:tcPr>
            <w:tcW w:w="1710" w:type="dxa"/>
            <w:tcBorders>
              <w:top w:val="nil"/>
              <w:left w:val="nil"/>
              <w:bottom w:val="nil"/>
              <w:right w:val="nil"/>
            </w:tcBorders>
          </w:tcPr>
          <w:p w:rsidR="002D2181" w:rsidRPr="00FD4A5F" w:rsidRDefault="002D2181" w:rsidP="002D2181">
            <w:pPr>
              <w:widowControl/>
              <w:numPr>
                <w:ilvl w:val="12"/>
                <w:numId w:val="0"/>
              </w:numPr>
              <w:tabs>
                <w:tab w:val="left" w:pos="540"/>
                <w:tab w:val="left" w:pos="1080"/>
                <w:tab w:val="left" w:pos="1620"/>
              </w:tabs>
              <w:spacing w:before="120" w:after="52"/>
              <w:rPr>
                <w:sz w:val="20"/>
                <w:szCs w:val="20"/>
              </w:rPr>
            </w:pPr>
          </w:p>
        </w:tc>
        <w:tc>
          <w:tcPr>
            <w:tcW w:w="2970" w:type="dxa"/>
            <w:tcBorders>
              <w:top w:val="nil"/>
              <w:left w:val="nil"/>
              <w:bottom w:val="nil"/>
              <w:right w:val="nil"/>
            </w:tcBorders>
          </w:tcPr>
          <w:p w:rsidR="002D2181" w:rsidRPr="00FD4A5F" w:rsidRDefault="002D2181" w:rsidP="002D2181">
            <w:pPr>
              <w:widowControl/>
              <w:numPr>
                <w:ilvl w:val="12"/>
                <w:numId w:val="0"/>
              </w:numPr>
              <w:tabs>
                <w:tab w:val="left" w:pos="540"/>
                <w:tab w:val="left" w:pos="1080"/>
                <w:tab w:val="left" w:pos="1620"/>
                <w:tab w:val="left" w:pos="2160"/>
                <w:tab w:val="left" w:pos="2700"/>
              </w:tabs>
              <w:spacing w:before="120" w:after="52"/>
              <w:rPr>
                <w:sz w:val="20"/>
                <w:szCs w:val="20"/>
              </w:rPr>
            </w:pPr>
          </w:p>
        </w:tc>
        <w:tc>
          <w:tcPr>
            <w:tcW w:w="2700" w:type="dxa"/>
            <w:tcBorders>
              <w:top w:val="nil"/>
              <w:left w:val="nil"/>
              <w:bottom w:val="nil"/>
              <w:right w:val="nil"/>
            </w:tcBorders>
          </w:tcPr>
          <w:p w:rsidR="002D2181" w:rsidRPr="00FD4A5F" w:rsidRDefault="002D2181" w:rsidP="002D2181">
            <w:pPr>
              <w:widowControl/>
              <w:numPr>
                <w:ilvl w:val="12"/>
                <w:numId w:val="0"/>
              </w:numPr>
              <w:tabs>
                <w:tab w:val="left" w:pos="540"/>
                <w:tab w:val="left" w:pos="1080"/>
                <w:tab w:val="left" w:pos="1620"/>
                <w:tab w:val="left" w:pos="2160"/>
              </w:tabs>
              <w:spacing w:before="120" w:after="52"/>
              <w:rPr>
                <w:sz w:val="20"/>
                <w:szCs w:val="20"/>
              </w:rPr>
            </w:pPr>
          </w:p>
        </w:tc>
        <w:tc>
          <w:tcPr>
            <w:tcW w:w="2700" w:type="dxa"/>
            <w:tcBorders>
              <w:top w:val="nil"/>
              <w:left w:val="nil"/>
              <w:bottom w:val="nil"/>
              <w:right w:val="nil"/>
            </w:tcBorders>
          </w:tcPr>
          <w:p w:rsidR="002D2181" w:rsidRPr="00FD4A5F" w:rsidRDefault="002D2181" w:rsidP="002D2181">
            <w:pPr>
              <w:widowControl/>
              <w:numPr>
                <w:ilvl w:val="12"/>
                <w:numId w:val="0"/>
              </w:numPr>
              <w:tabs>
                <w:tab w:val="left" w:pos="540"/>
                <w:tab w:val="left" w:pos="1080"/>
                <w:tab w:val="left" w:pos="1620"/>
                <w:tab w:val="left" w:pos="2160"/>
              </w:tabs>
              <w:spacing w:before="120" w:after="52"/>
              <w:rPr>
                <w:sz w:val="20"/>
                <w:szCs w:val="20"/>
              </w:rPr>
            </w:pPr>
          </w:p>
        </w:tc>
      </w:tr>
      <w:tr w:rsidR="002D2181" w:rsidRPr="00FD4A5F" w:rsidTr="00531AF8">
        <w:trPr>
          <w:cantSplit/>
        </w:trPr>
        <w:tc>
          <w:tcPr>
            <w:tcW w:w="1710" w:type="dxa"/>
            <w:tcBorders>
              <w:top w:val="nil"/>
              <w:left w:val="nil"/>
              <w:bottom w:val="nil"/>
              <w:right w:val="nil"/>
            </w:tcBorders>
          </w:tcPr>
          <w:p w:rsidR="002D2181" w:rsidRPr="00FD4A5F" w:rsidRDefault="002D2181" w:rsidP="002D2181">
            <w:pPr>
              <w:widowControl/>
              <w:numPr>
                <w:ilvl w:val="12"/>
                <w:numId w:val="0"/>
              </w:numPr>
              <w:tabs>
                <w:tab w:val="left" w:pos="540"/>
                <w:tab w:val="left" w:pos="1080"/>
                <w:tab w:val="left" w:pos="1620"/>
              </w:tabs>
              <w:spacing w:before="120" w:after="52"/>
              <w:rPr>
                <w:sz w:val="20"/>
                <w:szCs w:val="20"/>
              </w:rPr>
            </w:pPr>
          </w:p>
        </w:tc>
        <w:tc>
          <w:tcPr>
            <w:tcW w:w="2970" w:type="dxa"/>
            <w:tcBorders>
              <w:top w:val="nil"/>
              <w:left w:val="nil"/>
              <w:bottom w:val="nil"/>
              <w:right w:val="nil"/>
            </w:tcBorders>
          </w:tcPr>
          <w:p w:rsidR="002D2181" w:rsidRPr="00FD4A5F" w:rsidRDefault="002D2181" w:rsidP="002D2181">
            <w:pPr>
              <w:widowControl/>
              <w:numPr>
                <w:ilvl w:val="12"/>
                <w:numId w:val="0"/>
              </w:numPr>
              <w:tabs>
                <w:tab w:val="left" w:pos="540"/>
                <w:tab w:val="left" w:pos="1080"/>
                <w:tab w:val="left" w:pos="1620"/>
                <w:tab w:val="left" w:pos="2160"/>
                <w:tab w:val="left" w:pos="2700"/>
              </w:tabs>
              <w:spacing w:before="120" w:after="52"/>
              <w:rPr>
                <w:sz w:val="20"/>
                <w:szCs w:val="20"/>
              </w:rPr>
            </w:pPr>
          </w:p>
        </w:tc>
        <w:tc>
          <w:tcPr>
            <w:tcW w:w="2700" w:type="dxa"/>
            <w:tcBorders>
              <w:top w:val="nil"/>
              <w:left w:val="nil"/>
              <w:bottom w:val="nil"/>
              <w:right w:val="nil"/>
            </w:tcBorders>
          </w:tcPr>
          <w:p w:rsidR="002D2181" w:rsidRPr="00FD4A5F" w:rsidRDefault="002D2181" w:rsidP="002D2181">
            <w:pPr>
              <w:widowControl/>
              <w:numPr>
                <w:ilvl w:val="12"/>
                <w:numId w:val="0"/>
              </w:numPr>
              <w:tabs>
                <w:tab w:val="left" w:pos="540"/>
                <w:tab w:val="left" w:pos="1080"/>
                <w:tab w:val="left" w:pos="1620"/>
                <w:tab w:val="left" w:pos="2160"/>
              </w:tabs>
              <w:spacing w:before="120" w:after="52"/>
              <w:rPr>
                <w:sz w:val="20"/>
                <w:szCs w:val="20"/>
              </w:rPr>
            </w:pPr>
          </w:p>
        </w:tc>
        <w:tc>
          <w:tcPr>
            <w:tcW w:w="2700" w:type="dxa"/>
            <w:tcBorders>
              <w:top w:val="nil"/>
              <w:left w:val="nil"/>
              <w:bottom w:val="nil"/>
              <w:right w:val="nil"/>
            </w:tcBorders>
          </w:tcPr>
          <w:p w:rsidR="002D2181" w:rsidRPr="00FD4A5F" w:rsidRDefault="002D2181" w:rsidP="002D2181">
            <w:pPr>
              <w:widowControl/>
              <w:numPr>
                <w:ilvl w:val="12"/>
                <w:numId w:val="0"/>
              </w:numPr>
              <w:tabs>
                <w:tab w:val="left" w:pos="540"/>
                <w:tab w:val="left" w:pos="1080"/>
                <w:tab w:val="left" w:pos="1620"/>
                <w:tab w:val="left" w:pos="2160"/>
              </w:tabs>
              <w:spacing w:before="120" w:after="52"/>
              <w:rPr>
                <w:sz w:val="20"/>
                <w:szCs w:val="20"/>
              </w:rPr>
            </w:pPr>
          </w:p>
        </w:tc>
      </w:tr>
    </w:tbl>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2D2181" w:rsidRDefault="002D2181" w:rsidP="002D218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pPr>
      <w:r>
        <w:rPr>
          <w:rFonts w:ascii="Arial" w:hAnsi="Arial" w:cs="Arial"/>
          <w:sz w:val="20"/>
          <w:szCs w:val="20"/>
        </w:rPr>
        <w:t>END OF SECTION</w:t>
      </w:r>
    </w:p>
    <w:sectPr w:rsidR="002D2181">
      <w:headerReference w:type="even" r:id="rId16"/>
      <w:headerReference w:type="default" r:id="rId17"/>
      <w:footerReference w:type="even" r:id="rId18"/>
      <w:footerReference w:type="default" r:id="rId19"/>
      <w:headerReference w:type="first" r:id="rId20"/>
      <w:footerReference w:type="first" r:id="rId21"/>
      <w:type w:val="continuous"/>
      <w:pgSz w:w="12240" w:h="15840"/>
      <w:pgMar w:top="720" w:right="1080" w:bottom="720" w:left="1080" w:header="144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6D4" w:rsidRDefault="001676D4" w:rsidP="00A74BC1">
      <w:r>
        <w:separator/>
      </w:r>
    </w:p>
  </w:endnote>
  <w:endnote w:type="continuationSeparator" w:id="0">
    <w:p w:rsidR="001676D4" w:rsidRDefault="001676D4" w:rsidP="00A74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181" w:rsidRDefault="002D2181">
    <w:pPr>
      <w:widowControl/>
    </w:pPr>
  </w:p>
  <w:p w:rsidR="002D2181" w:rsidRDefault="002D2181">
    <w:pPr>
      <w:widowControl/>
      <w:tabs>
        <w:tab w:val="center" w:pos="5040"/>
        <w:tab w:val="right" w:pos="10080"/>
      </w:tabs>
      <w:rPr>
        <w:rFonts w:ascii="Arial" w:hAnsi="Arial" w:cs="Arial"/>
        <w:sz w:val="20"/>
        <w:szCs w:val="20"/>
      </w:rPr>
    </w:pPr>
    <w:r>
      <w:rPr>
        <w:rFonts w:ascii="Arial" w:hAnsi="Arial" w:cs="Arial"/>
        <w:sz w:val="20"/>
        <w:szCs w:val="20"/>
      </w:rPr>
      <w:t>Wood Overhead Coiling Doors</w:t>
    </w:r>
    <w:r>
      <w:rPr>
        <w:rFonts w:ascii="Arial" w:hAnsi="Arial" w:cs="Arial"/>
        <w:sz w:val="20"/>
        <w:szCs w:val="20"/>
      </w:rPr>
      <w:tab/>
      <w:t>08 3323-</w:t>
    </w:r>
    <w:r>
      <w:rPr>
        <w:rFonts w:ascii="Arial" w:hAnsi="Arial" w:cs="Arial"/>
        <w:sz w:val="20"/>
        <w:szCs w:val="20"/>
      </w:rPr>
      <w:pgNum/>
    </w:r>
    <w:r>
      <w:rPr>
        <w:rFonts w:ascii="Arial" w:hAnsi="Arial" w:cs="Arial"/>
        <w:sz w:val="20"/>
        <w:szCs w:val="20"/>
      </w:rPr>
      <w:tab/>
      <w:t>Woodfold Mfg., Inc.</w:t>
    </w:r>
  </w:p>
  <w:p w:rsidR="002D2181" w:rsidRDefault="004C1687">
    <w:pPr>
      <w:widowControl/>
      <w:tabs>
        <w:tab w:val="right" w:pos="10080"/>
      </w:tabs>
      <w:rPr>
        <w:rFonts w:ascii="Arial" w:hAnsi="Arial" w:cs="Arial"/>
        <w:sz w:val="20"/>
        <w:szCs w:val="20"/>
      </w:rPr>
    </w:pPr>
    <w:r>
      <w:rPr>
        <w:rFonts w:ascii="Arial" w:hAnsi="Arial" w:cs="Arial"/>
        <w:sz w:val="20"/>
        <w:szCs w:val="20"/>
      </w:rPr>
      <w:tab/>
      <w:t>11/02/21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181" w:rsidRDefault="002D2181">
    <w:pPr>
      <w:widowControl/>
    </w:pPr>
  </w:p>
  <w:p w:rsidR="002D2181" w:rsidRDefault="002D2181">
    <w:pPr>
      <w:widowControl/>
      <w:tabs>
        <w:tab w:val="center" w:pos="5040"/>
        <w:tab w:val="right" w:pos="10080"/>
      </w:tabs>
      <w:rPr>
        <w:rFonts w:ascii="Arial" w:hAnsi="Arial" w:cs="Arial"/>
        <w:sz w:val="20"/>
        <w:szCs w:val="20"/>
      </w:rPr>
    </w:pPr>
    <w:r>
      <w:rPr>
        <w:rFonts w:ascii="Arial" w:hAnsi="Arial" w:cs="Arial"/>
        <w:sz w:val="20"/>
        <w:szCs w:val="20"/>
      </w:rPr>
      <w:t>Woodfold Mfg., Inc.</w:t>
    </w:r>
    <w:r>
      <w:rPr>
        <w:rFonts w:ascii="Arial" w:hAnsi="Arial" w:cs="Arial"/>
        <w:sz w:val="20"/>
        <w:szCs w:val="20"/>
      </w:rPr>
      <w:tab/>
      <w:t>08 3323-</w:t>
    </w:r>
    <w:r>
      <w:rPr>
        <w:rFonts w:ascii="Arial" w:hAnsi="Arial" w:cs="Arial"/>
        <w:sz w:val="20"/>
        <w:szCs w:val="20"/>
      </w:rPr>
      <w:pgNum/>
    </w:r>
    <w:r>
      <w:rPr>
        <w:rFonts w:ascii="Arial" w:hAnsi="Arial" w:cs="Arial"/>
        <w:sz w:val="20"/>
        <w:szCs w:val="20"/>
      </w:rPr>
      <w:tab/>
      <w:t>Wood Overhead Coiling Doors</w:t>
    </w:r>
  </w:p>
  <w:p w:rsidR="002D2181" w:rsidRDefault="004C1687">
    <w:pPr>
      <w:widowControl/>
      <w:tabs>
        <w:tab w:val="left" w:pos="13"/>
        <w:tab w:val="left" w:pos="553"/>
        <w:tab w:val="left" w:pos="1093"/>
        <w:tab w:val="left" w:pos="1633"/>
        <w:tab w:val="left" w:pos="2173"/>
        <w:tab w:val="left" w:pos="2713"/>
        <w:tab w:val="left" w:pos="3253"/>
        <w:tab w:val="left" w:pos="3793"/>
        <w:tab w:val="left" w:pos="4333"/>
        <w:tab w:val="left" w:pos="4873"/>
        <w:tab w:val="left" w:pos="5413"/>
        <w:tab w:val="left" w:pos="5953"/>
        <w:tab w:val="left" w:pos="6493"/>
        <w:tab w:val="left" w:pos="7033"/>
        <w:tab w:val="left" w:pos="7573"/>
        <w:tab w:val="left" w:pos="8113"/>
        <w:tab w:val="left" w:pos="8653"/>
        <w:tab w:val="left" w:pos="9193"/>
        <w:tab w:val="left" w:pos="9733"/>
        <w:tab w:val="left" w:pos="10273"/>
        <w:tab w:val="left" w:pos="10813"/>
      </w:tabs>
      <w:rPr>
        <w:rFonts w:ascii="Arial" w:hAnsi="Arial" w:cs="Arial"/>
        <w:sz w:val="20"/>
        <w:szCs w:val="20"/>
      </w:rPr>
    </w:pPr>
    <w:r>
      <w:rPr>
        <w:rFonts w:ascii="Arial" w:hAnsi="Arial" w:cs="Arial"/>
        <w:sz w:val="20"/>
        <w:szCs w:val="20"/>
      </w:rPr>
      <w:t>11/02/21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181" w:rsidRDefault="002D2181">
    <w:pPr>
      <w:widowControl/>
    </w:pPr>
  </w:p>
  <w:p w:rsidR="002D2181" w:rsidRDefault="002D2181">
    <w:pPr>
      <w:widowControl/>
      <w:tabs>
        <w:tab w:val="center" w:pos="5040"/>
        <w:tab w:val="right" w:pos="10080"/>
      </w:tabs>
      <w:rPr>
        <w:rFonts w:ascii="Arial" w:hAnsi="Arial" w:cs="Arial"/>
        <w:sz w:val="20"/>
        <w:szCs w:val="20"/>
      </w:rPr>
    </w:pPr>
    <w:r>
      <w:rPr>
        <w:rFonts w:ascii="Arial" w:hAnsi="Arial" w:cs="Arial"/>
        <w:sz w:val="20"/>
        <w:szCs w:val="20"/>
      </w:rPr>
      <w:t>Woodfold Mfg., Inc.</w:t>
    </w:r>
    <w:r>
      <w:rPr>
        <w:rFonts w:ascii="Arial" w:hAnsi="Arial" w:cs="Arial"/>
        <w:sz w:val="20"/>
        <w:szCs w:val="20"/>
      </w:rPr>
      <w:tab/>
      <w:t>08 3323-</w:t>
    </w:r>
    <w:r>
      <w:rPr>
        <w:rFonts w:ascii="Arial" w:hAnsi="Arial" w:cs="Arial"/>
        <w:sz w:val="20"/>
        <w:szCs w:val="20"/>
      </w:rPr>
      <w:pgNum/>
    </w:r>
    <w:r>
      <w:rPr>
        <w:rFonts w:ascii="Arial" w:hAnsi="Arial" w:cs="Arial"/>
        <w:sz w:val="20"/>
        <w:szCs w:val="20"/>
      </w:rPr>
      <w:tab/>
      <w:t>Wood Overhead Coiling Doors</w:t>
    </w:r>
  </w:p>
  <w:p w:rsidR="002D2181" w:rsidRDefault="004C1687">
    <w:pPr>
      <w:widowControl/>
      <w:tabs>
        <w:tab w:val="left" w:pos="13"/>
        <w:tab w:val="left" w:pos="553"/>
        <w:tab w:val="left" w:pos="1093"/>
        <w:tab w:val="left" w:pos="1633"/>
        <w:tab w:val="left" w:pos="2173"/>
        <w:tab w:val="left" w:pos="2713"/>
        <w:tab w:val="left" w:pos="3253"/>
        <w:tab w:val="left" w:pos="3793"/>
        <w:tab w:val="left" w:pos="4333"/>
        <w:tab w:val="left" w:pos="4873"/>
        <w:tab w:val="left" w:pos="5413"/>
        <w:tab w:val="left" w:pos="5953"/>
        <w:tab w:val="left" w:pos="6493"/>
        <w:tab w:val="left" w:pos="7033"/>
        <w:tab w:val="left" w:pos="7573"/>
        <w:tab w:val="left" w:pos="8113"/>
        <w:tab w:val="left" w:pos="8653"/>
        <w:tab w:val="left" w:pos="9193"/>
        <w:tab w:val="left" w:pos="9733"/>
        <w:tab w:val="left" w:pos="10273"/>
        <w:tab w:val="left" w:pos="10813"/>
      </w:tabs>
      <w:rPr>
        <w:rFonts w:ascii="Arial" w:hAnsi="Arial" w:cs="Arial"/>
        <w:sz w:val="20"/>
        <w:szCs w:val="20"/>
      </w:rPr>
    </w:pPr>
    <w:r>
      <w:rPr>
        <w:rFonts w:ascii="Arial" w:hAnsi="Arial" w:cs="Arial"/>
        <w:sz w:val="20"/>
        <w:szCs w:val="20"/>
      </w:rPr>
      <w:t>11/02/21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6D4" w:rsidRDefault="001676D4" w:rsidP="00A74BC1">
      <w:r>
        <w:separator/>
      </w:r>
    </w:p>
  </w:footnote>
  <w:footnote w:type="continuationSeparator" w:id="0">
    <w:p w:rsidR="001676D4" w:rsidRDefault="001676D4" w:rsidP="00A74B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87" w:rsidRDefault="004C16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87" w:rsidRDefault="004C16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87" w:rsidRDefault="004C16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0D22D7"/>
    <w:multiLevelType w:val="multilevel"/>
    <w:tmpl w:val="9516FDFE"/>
    <w:lvl w:ilvl="0">
      <w:start w:val="1"/>
      <w:numFmt w:val="decimal"/>
      <w:lvlText w:val="PART %1"/>
      <w:legacy w:legacy="1" w:legacySpace="0" w:legacyIndent="0"/>
      <w:lvlJc w:val="left"/>
      <w:rPr>
        <w:rFonts w:cs="Times New Roman"/>
      </w:rPr>
    </w:lvl>
    <w:lvl w:ilvl="1">
      <w:start w:val="1"/>
      <w:numFmt w:val="decimal"/>
      <w:lvlText w:val=".%2"/>
      <w:legacy w:legacy="1" w:legacySpace="0" w:legacyIndent="0"/>
      <w:lvlJc w:val="left"/>
      <w:rPr>
        <w:rFonts w:cs="Times New Roman"/>
      </w:rPr>
    </w:lvl>
    <w:lvl w:ilvl="2">
      <w:start w:val="1"/>
      <w:numFmt w:val="upperLetter"/>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lowerRoman"/>
      <w:lvlText w:val="%7)"/>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none"/>
      <w:lvlText w:val=""/>
      <w:legacy w:legacy="1" w:legacySpace="0" w:legacyIndent="0"/>
      <w:lvlJc w:val="left"/>
      <w:rPr>
        <w:rFonts w:cs="Times New Roman"/>
      </w:rPr>
    </w:lvl>
  </w:abstractNum>
  <w:abstractNum w:abstractNumId="1">
    <w:nsid w:val="7F652277"/>
    <w:multiLevelType w:val="multilevel"/>
    <w:tmpl w:val="0EBC87C6"/>
    <w:lvl w:ilvl="0">
      <w:start w:val="1"/>
      <w:numFmt w:val="decimal"/>
      <w:lvlText w:val="PART %1"/>
      <w:lvlJc w:val="left"/>
      <w:rPr>
        <w:rFonts w:cs="Times New Roman" w:hint="default"/>
      </w:rPr>
    </w:lvl>
    <w:lvl w:ilvl="1">
      <w:start w:val="1"/>
      <w:numFmt w:val="decimal"/>
      <w:lvlText w:val="%1.%2"/>
      <w:lvlJc w:val="left"/>
      <w:rPr>
        <w:rFonts w:cs="Times New Roman" w:hint="default"/>
      </w:rPr>
    </w:lvl>
    <w:lvl w:ilvl="2">
      <w:start w:val="1"/>
      <w:numFmt w:val="upperLetter"/>
      <w:lvlText w:val="%3."/>
      <w:lvlJc w:val="left"/>
      <w:rPr>
        <w:rFonts w:cs="Times New Roman" w:hint="default"/>
      </w:rPr>
    </w:lvl>
    <w:lvl w:ilvl="3">
      <w:start w:val="1"/>
      <w:numFmt w:val="decimal"/>
      <w:lvlText w:val="%4."/>
      <w:lvlJc w:val="left"/>
      <w:rPr>
        <w:rFonts w:cs="Times New Roman" w:hint="default"/>
      </w:rPr>
    </w:lvl>
    <w:lvl w:ilvl="4">
      <w:start w:val="1"/>
      <w:numFmt w:val="lowerLetter"/>
      <w:lvlText w:val="%5."/>
      <w:lvlJc w:val="left"/>
      <w:rPr>
        <w:rFonts w:cs="Times New Roman" w:hint="default"/>
      </w:rPr>
    </w:lvl>
    <w:lvl w:ilvl="5">
      <w:start w:val="1"/>
      <w:numFmt w:val="decimal"/>
      <w:lvlText w:val="%6)"/>
      <w:lvlJc w:val="left"/>
      <w:rPr>
        <w:rFonts w:cs="Times New Roman" w:hint="default"/>
      </w:rPr>
    </w:lvl>
    <w:lvl w:ilvl="6">
      <w:start w:val="1"/>
      <w:numFmt w:val="lowerRoman"/>
      <w:lvlText w:val="%7)"/>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936"/>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181"/>
    <w:rsid w:val="00153094"/>
    <w:rsid w:val="001676D4"/>
    <w:rsid w:val="0020319D"/>
    <w:rsid w:val="002D2181"/>
    <w:rsid w:val="004C1687"/>
    <w:rsid w:val="00531AF8"/>
    <w:rsid w:val="005F35DC"/>
    <w:rsid w:val="00A74BC1"/>
    <w:rsid w:val="00C21713"/>
    <w:rsid w:val="00E410B3"/>
    <w:rsid w:val="00E671F7"/>
    <w:rsid w:val="00FD4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nhideWhenUsed="0"/>
    <w:lsdException w:name="Hyperlink"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paragraph" w:styleId="Heading3">
    <w:name w:val="heading 3"/>
    <w:basedOn w:val="Normal"/>
    <w:next w:val="Normal"/>
    <w:link w:val="Heading3Char"/>
    <w:uiPriority w:val="99"/>
    <w:qFormat/>
    <w:pPr>
      <w:jc w:val="both"/>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customStyle="1" w:styleId="Level1">
    <w:name w:val="Level 1"/>
    <w:uiPriority w:val="99"/>
    <w:pPr>
      <w:widowControl w:val="0"/>
      <w:autoSpaceDE w:val="0"/>
      <w:autoSpaceDN w:val="0"/>
      <w:adjustRightInd w:val="0"/>
      <w:jc w:val="both"/>
    </w:pPr>
    <w:rPr>
      <w:rFonts w:ascii="Times New Roman" w:hAnsi="Times New Roman"/>
      <w:sz w:val="24"/>
      <w:szCs w:val="24"/>
    </w:rPr>
  </w:style>
  <w:style w:type="paragraph" w:customStyle="1" w:styleId="Level2">
    <w:name w:val="Level 2"/>
    <w:uiPriority w:val="99"/>
    <w:pPr>
      <w:widowControl w:val="0"/>
      <w:autoSpaceDE w:val="0"/>
      <w:autoSpaceDN w:val="0"/>
      <w:adjustRightInd w:val="0"/>
      <w:ind w:left="720"/>
      <w:jc w:val="both"/>
    </w:pPr>
    <w:rPr>
      <w:rFonts w:ascii="Times New Roman" w:hAnsi="Times New Roman"/>
      <w:sz w:val="24"/>
      <w:szCs w:val="24"/>
    </w:rPr>
  </w:style>
  <w:style w:type="paragraph" w:customStyle="1" w:styleId="Level3">
    <w:name w:val="Level 3"/>
    <w:uiPriority w:val="99"/>
    <w:pPr>
      <w:widowControl w:val="0"/>
      <w:autoSpaceDE w:val="0"/>
      <w:autoSpaceDN w:val="0"/>
      <w:adjustRightInd w:val="0"/>
      <w:ind w:left="1440"/>
      <w:jc w:val="both"/>
    </w:pPr>
    <w:rPr>
      <w:rFonts w:ascii="Times New Roman" w:hAnsi="Times New Roman"/>
      <w:sz w:val="24"/>
      <w:szCs w:val="24"/>
    </w:rPr>
  </w:style>
  <w:style w:type="paragraph" w:customStyle="1" w:styleId="Level4">
    <w:name w:val="Level 4"/>
    <w:uiPriority w:val="99"/>
    <w:pPr>
      <w:widowControl w:val="0"/>
      <w:autoSpaceDE w:val="0"/>
      <w:autoSpaceDN w:val="0"/>
      <w:adjustRightInd w:val="0"/>
      <w:ind w:left="2160"/>
      <w:jc w:val="both"/>
    </w:pPr>
    <w:rPr>
      <w:rFonts w:ascii="Times New Roman" w:hAnsi="Times New Roman"/>
      <w:sz w:val="24"/>
      <w:szCs w:val="24"/>
    </w:rPr>
  </w:style>
  <w:style w:type="paragraph" w:customStyle="1" w:styleId="Level5">
    <w:name w:val="Level 5"/>
    <w:uiPriority w:val="99"/>
    <w:pPr>
      <w:widowControl w:val="0"/>
      <w:autoSpaceDE w:val="0"/>
      <w:autoSpaceDN w:val="0"/>
      <w:adjustRightInd w:val="0"/>
      <w:ind w:left="2880"/>
      <w:jc w:val="both"/>
    </w:pPr>
    <w:rPr>
      <w:rFonts w:ascii="Times New Roman" w:hAnsi="Times New Roman"/>
      <w:sz w:val="24"/>
      <w:szCs w:val="24"/>
    </w:rPr>
  </w:style>
  <w:style w:type="paragraph" w:customStyle="1" w:styleId="Level6">
    <w:name w:val="Level 6"/>
    <w:uiPriority w:val="99"/>
    <w:pPr>
      <w:widowControl w:val="0"/>
      <w:autoSpaceDE w:val="0"/>
      <w:autoSpaceDN w:val="0"/>
      <w:adjustRightInd w:val="0"/>
      <w:ind w:left="4320"/>
      <w:jc w:val="both"/>
    </w:pPr>
    <w:rPr>
      <w:rFonts w:ascii="Times New Roman" w:hAnsi="Times New Roman"/>
      <w:sz w:val="24"/>
      <w:szCs w:val="24"/>
    </w:rPr>
  </w:style>
  <w:style w:type="paragraph" w:customStyle="1" w:styleId="Level7">
    <w:name w:val="Level 7"/>
    <w:uiPriority w:val="99"/>
    <w:pPr>
      <w:widowControl w:val="0"/>
      <w:autoSpaceDE w:val="0"/>
      <w:autoSpaceDN w:val="0"/>
      <w:adjustRightInd w:val="0"/>
      <w:ind w:left="5040"/>
      <w:jc w:val="both"/>
    </w:pPr>
    <w:rPr>
      <w:rFonts w:ascii="Times New Roman" w:hAnsi="Times New Roman"/>
      <w:sz w:val="24"/>
      <w:szCs w:val="24"/>
    </w:rPr>
  </w:style>
  <w:style w:type="paragraph" w:customStyle="1" w:styleId="Level8">
    <w:name w:val="Level 8"/>
    <w:uiPriority w:val="99"/>
    <w:pPr>
      <w:widowControl w:val="0"/>
      <w:autoSpaceDE w:val="0"/>
      <w:autoSpaceDN w:val="0"/>
      <w:adjustRightInd w:val="0"/>
      <w:ind w:left="5760"/>
      <w:jc w:val="both"/>
    </w:pPr>
    <w:rPr>
      <w:rFonts w:ascii="Times New Roman" w:hAnsi="Times New Roman"/>
      <w:sz w:val="24"/>
      <w:szCs w:val="24"/>
    </w:rPr>
  </w:style>
  <w:style w:type="paragraph" w:customStyle="1" w:styleId="Level9">
    <w:name w:val="Level 9"/>
    <w:uiPriority w:val="99"/>
    <w:pPr>
      <w:widowControl w:val="0"/>
      <w:autoSpaceDE w:val="0"/>
      <w:autoSpaceDN w:val="0"/>
      <w:adjustRightInd w:val="0"/>
      <w:ind w:left="-1440"/>
      <w:jc w:val="both"/>
    </w:pPr>
    <w:rPr>
      <w:rFonts w:ascii="Times New Roman" w:hAnsi="Times New Roman"/>
      <w:b/>
      <w:bCs/>
      <w:sz w:val="24"/>
      <w:szCs w:val="24"/>
    </w:rPr>
  </w:style>
  <w:style w:type="paragraph" w:customStyle="1" w:styleId="level10">
    <w:name w:val="_level1"/>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hanging="360"/>
      <w:jc w:val="both"/>
    </w:pPr>
    <w:rPr>
      <w:rFonts w:ascii="Times New Roman" w:hAnsi="Times New Roman"/>
      <w:sz w:val="24"/>
      <w:szCs w:val="24"/>
    </w:rPr>
  </w:style>
  <w:style w:type="paragraph" w:customStyle="1" w:styleId="level20">
    <w:name w:val="_level2"/>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720" w:hanging="360"/>
      <w:jc w:val="both"/>
    </w:pPr>
    <w:rPr>
      <w:rFonts w:ascii="Times New Roman" w:hAnsi="Times New Roman"/>
      <w:sz w:val="24"/>
      <w:szCs w:val="24"/>
    </w:rPr>
  </w:style>
  <w:style w:type="paragraph" w:customStyle="1" w:styleId="level30">
    <w:name w:val="_level3"/>
    <w:uiPriority w:val="99"/>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1080" w:hanging="360"/>
      <w:jc w:val="both"/>
    </w:pPr>
    <w:rPr>
      <w:rFonts w:ascii="Times New Roman" w:hAnsi="Times New Roman"/>
      <w:sz w:val="24"/>
      <w:szCs w:val="24"/>
    </w:rPr>
  </w:style>
  <w:style w:type="paragraph" w:customStyle="1" w:styleId="level40">
    <w:name w:val="_level4"/>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1440" w:hanging="360"/>
      <w:jc w:val="both"/>
    </w:pPr>
    <w:rPr>
      <w:rFonts w:ascii="Times New Roman" w:hAnsi="Times New Roman"/>
      <w:sz w:val="24"/>
      <w:szCs w:val="24"/>
    </w:rPr>
  </w:style>
  <w:style w:type="paragraph" w:customStyle="1" w:styleId="level50">
    <w:name w:val="_level5"/>
    <w:uiPriority w:val="99"/>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1800" w:hanging="360"/>
      <w:jc w:val="both"/>
    </w:pPr>
    <w:rPr>
      <w:rFonts w:ascii="Times New Roman" w:hAnsi="Times New Roman"/>
      <w:sz w:val="24"/>
      <w:szCs w:val="24"/>
    </w:rPr>
  </w:style>
  <w:style w:type="paragraph" w:customStyle="1" w:styleId="level60">
    <w:name w:val="_level6"/>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2160" w:hanging="360"/>
      <w:jc w:val="both"/>
    </w:pPr>
    <w:rPr>
      <w:rFonts w:ascii="Times New Roman" w:hAnsi="Times New Roman"/>
      <w:sz w:val="24"/>
      <w:szCs w:val="24"/>
    </w:rPr>
  </w:style>
  <w:style w:type="paragraph" w:customStyle="1" w:styleId="level70">
    <w:name w:val="_level7"/>
    <w:uiPriority w:val="99"/>
    <w:pPr>
      <w:widowControl w:val="0"/>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2520" w:hanging="360"/>
      <w:jc w:val="both"/>
    </w:pPr>
    <w:rPr>
      <w:rFonts w:ascii="Times New Roman" w:hAnsi="Times New Roman"/>
      <w:sz w:val="24"/>
      <w:szCs w:val="24"/>
    </w:rPr>
  </w:style>
  <w:style w:type="paragraph" w:customStyle="1" w:styleId="level80">
    <w:name w:val="_level8"/>
    <w:uiPriority w:val="99"/>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2880" w:hanging="360"/>
      <w:jc w:val="both"/>
    </w:pPr>
    <w:rPr>
      <w:rFonts w:ascii="Times New Roman" w:hAnsi="Times New Roman"/>
      <w:sz w:val="24"/>
      <w:szCs w:val="24"/>
    </w:rPr>
  </w:style>
  <w:style w:type="paragraph" w:customStyle="1" w:styleId="SPECText1">
    <w:name w:val="SPECText[1]"/>
    <w:uiPriority w:val="99"/>
    <w:pPr>
      <w:widowControl w:val="0"/>
      <w:autoSpaceDE w:val="0"/>
      <w:autoSpaceDN w:val="0"/>
      <w:adjustRightInd w:val="0"/>
    </w:pPr>
    <w:rPr>
      <w:rFonts w:ascii="Times New Roman" w:hAnsi="Times New Roman"/>
      <w:sz w:val="24"/>
      <w:szCs w:val="24"/>
    </w:rPr>
  </w:style>
  <w:style w:type="paragraph" w:customStyle="1" w:styleId="26">
    <w:name w:val="_26"/>
    <w:uiPriority w:val="99"/>
    <w:pPr>
      <w:widowControl w:val="0"/>
      <w:autoSpaceDE w:val="0"/>
      <w:autoSpaceDN w:val="0"/>
      <w:adjustRightInd w:val="0"/>
      <w:jc w:val="both"/>
    </w:pPr>
    <w:rPr>
      <w:rFonts w:ascii="Times New Roman" w:hAnsi="Times New Roman"/>
      <w:sz w:val="24"/>
      <w:szCs w:val="24"/>
    </w:rPr>
  </w:style>
  <w:style w:type="paragraph" w:customStyle="1" w:styleId="25">
    <w:name w:val="_25"/>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Times New Roman" w:hAnsi="Times New Roman"/>
      <w:sz w:val="24"/>
      <w:szCs w:val="24"/>
    </w:rPr>
  </w:style>
  <w:style w:type="paragraph" w:customStyle="1" w:styleId="24">
    <w:name w:val="_24"/>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jc w:val="both"/>
    </w:pPr>
    <w:rPr>
      <w:rFonts w:ascii="Times New Roman" w:hAnsi="Times New Roman"/>
      <w:sz w:val="24"/>
      <w:szCs w:val="24"/>
    </w:rPr>
  </w:style>
  <w:style w:type="paragraph" w:customStyle="1" w:styleId="STSectNum">
    <w:name w:val="STSectNum"/>
    <w:uiPriority w:val="99"/>
    <w:pPr>
      <w:widowControl w:val="0"/>
      <w:autoSpaceDE w:val="0"/>
      <w:autoSpaceDN w:val="0"/>
      <w:adjustRightInd w:val="0"/>
      <w:jc w:val="center"/>
    </w:pPr>
    <w:rPr>
      <w:rFonts w:ascii="Times New Roman" w:hAnsi="Times New Roman"/>
      <w:sz w:val="24"/>
      <w:szCs w:val="24"/>
    </w:rPr>
  </w:style>
  <w:style w:type="paragraph" w:customStyle="1" w:styleId="23">
    <w:name w:val="_23"/>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jc w:val="both"/>
    </w:pPr>
    <w:rPr>
      <w:rFonts w:ascii="Times New Roman" w:hAnsi="Times New Roman"/>
      <w:sz w:val="24"/>
      <w:szCs w:val="24"/>
    </w:rPr>
  </w:style>
  <w:style w:type="paragraph" w:customStyle="1" w:styleId="22">
    <w:name w:val="_22"/>
    <w:uiPriority w:val="99"/>
    <w:pPr>
      <w:widowControl w:val="0"/>
      <w:tabs>
        <w:tab w:val="left" w:pos="3600"/>
        <w:tab w:val="left" w:pos="4320"/>
        <w:tab w:val="left" w:pos="5040"/>
        <w:tab w:val="left" w:pos="5760"/>
        <w:tab w:val="left" w:pos="6480"/>
        <w:tab w:val="left" w:pos="7200"/>
        <w:tab w:val="left" w:pos="7920"/>
      </w:tabs>
      <w:autoSpaceDE w:val="0"/>
      <w:autoSpaceDN w:val="0"/>
      <w:adjustRightInd w:val="0"/>
      <w:ind w:left="3600"/>
      <w:jc w:val="both"/>
    </w:pPr>
    <w:rPr>
      <w:rFonts w:ascii="Times New Roman" w:hAnsi="Times New Roman"/>
      <w:sz w:val="24"/>
      <w:szCs w:val="24"/>
    </w:rPr>
  </w:style>
  <w:style w:type="paragraph" w:customStyle="1" w:styleId="21">
    <w:name w:val="_21"/>
    <w:uiPriority w:val="99"/>
    <w:pPr>
      <w:widowControl w:val="0"/>
      <w:tabs>
        <w:tab w:val="left" w:pos="4320"/>
        <w:tab w:val="left" w:pos="5040"/>
        <w:tab w:val="left" w:pos="5760"/>
        <w:tab w:val="left" w:pos="6480"/>
        <w:tab w:val="left" w:pos="7200"/>
        <w:tab w:val="left" w:pos="7920"/>
      </w:tabs>
      <w:autoSpaceDE w:val="0"/>
      <w:autoSpaceDN w:val="0"/>
      <w:adjustRightInd w:val="0"/>
      <w:ind w:left="4320"/>
      <w:jc w:val="both"/>
    </w:pPr>
    <w:rPr>
      <w:rFonts w:ascii="Times New Roman" w:hAnsi="Times New Roman"/>
      <w:sz w:val="24"/>
      <w:szCs w:val="24"/>
    </w:rPr>
  </w:style>
  <w:style w:type="paragraph" w:customStyle="1" w:styleId="20">
    <w:name w:val="_20"/>
    <w:uiPriority w:val="99"/>
    <w:pPr>
      <w:widowControl w:val="0"/>
      <w:tabs>
        <w:tab w:val="left" w:pos="5040"/>
        <w:tab w:val="left" w:pos="5760"/>
        <w:tab w:val="left" w:pos="6480"/>
        <w:tab w:val="left" w:pos="7200"/>
        <w:tab w:val="left" w:pos="7920"/>
      </w:tabs>
      <w:autoSpaceDE w:val="0"/>
      <w:autoSpaceDN w:val="0"/>
      <w:adjustRightInd w:val="0"/>
      <w:ind w:left="5040"/>
      <w:jc w:val="both"/>
    </w:pPr>
    <w:rPr>
      <w:rFonts w:ascii="Times New Roman" w:hAnsi="Times New Roman"/>
      <w:sz w:val="24"/>
      <w:szCs w:val="24"/>
    </w:rPr>
  </w:style>
  <w:style w:type="paragraph" w:customStyle="1" w:styleId="19">
    <w:name w:val="_19"/>
    <w:uiPriority w:val="99"/>
    <w:pPr>
      <w:widowControl w:val="0"/>
      <w:tabs>
        <w:tab w:val="left" w:pos="5760"/>
        <w:tab w:val="left" w:pos="6480"/>
        <w:tab w:val="left" w:pos="7200"/>
        <w:tab w:val="left" w:pos="7920"/>
      </w:tabs>
      <w:autoSpaceDE w:val="0"/>
      <w:autoSpaceDN w:val="0"/>
      <w:adjustRightInd w:val="0"/>
      <w:ind w:left="5760"/>
      <w:jc w:val="both"/>
    </w:pPr>
    <w:rPr>
      <w:rFonts w:ascii="Times New Roman" w:hAnsi="Times New Roman"/>
      <w:sz w:val="24"/>
      <w:szCs w:val="24"/>
    </w:rPr>
  </w:style>
  <w:style w:type="paragraph" w:customStyle="1" w:styleId="18">
    <w:name w:val="_18"/>
    <w:uiPriority w:val="99"/>
    <w:pPr>
      <w:widowControl w:val="0"/>
      <w:tabs>
        <w:tab w:val="left" w:pos="6480"/>
        <w:tab w:val="left" w:pos="7200"/>
        <w:tab w:val="left" w:pos="7920"/>
      </w:tabs>
      <w:autoSpaceDE w:val="0"/>
      <w:autoSpaceDN w:val="0"/>
      <w:adjustRightInd w:val="0"/>
      <w:ind w:left="6480"/>
      <w:jc w:val="both"/>
    </w:pPr>
    <w:rPr>
      <w:rFonts w:ascii="Times New Roman" w:hAnsi="Times New Roman"/>
      <w:sz w:val="24"/>
      <w:szCs w:val="24"/>
    </w:rPr>
  </w:style>
  <w:style w:type="paragraph" w:customStyle="1" w:styleId="17">
    <w:name w:val="_1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rPr>
      <w:rFonts w:ascii="Times New Roman" w:hAnsi="Times New Roman"/>
      <w:sz w:val="24"/>
      <w:szCs w:val="24"/>
    </w:rPr>
  </w:style>
  <w:style w:type="paragraph" w:customStyle="1" w:styleId="16">
    <w:name w:val="_1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Times New Roman" w:hAnsi="Times New Roman"/>
      <w:sz w:val="24"/>
      <w:szCs w:val="24"/>
    </w:rPr>
  </w:style>
  <w:style w:type="paragraph" w:customStyle="1" w:styleId="15">
    <w:name w:val="_15"/>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jc w:val="both"/>
    </w:pPr>
    <w:rPr>
      <w:rFonts w:ascii="Times New Roman" w:hAnsi="Times New Roman"/>
      <w:sz w:val="24"/>
      <w:szCs w:val="24"/>
    </w:rPr>
  </w:style>
  <w:style w:type="paragraph" w:customStyle="1" w:styleId="14">
    <w:name w:val="_14"/>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jc w:val="both"/>
    </w:pPr>
    <w:rPr>
      <w:rFonts w:ascii="Times New Roman" w:hAnsi="Times New Roman"/>
      <w:sz w:val="24"/>
      <w:szCs w:val="24"/>
    </w:rPr>
  </w:style>
  <w:style w:type="paragraph" w:customStyle="1" w:styleId="13">
    <w:name w:val="_13"/>
    <w:uiPriority w:val="99"/>
    <w:pPr>
      <w:widowControl w:val="0"/>
      <w:tabs>
        <w:tab w:val="left" w:pos="3600"/>
        <w:tab w:val="left" w:pos="4320"/>
        <w:tab w:val="left" w:pos="5040"/>
        <w:tab w:val="left" w:pos="5760"/>
        <w:tab w:val="left" w:pos="6480"/>
        <w:tab w:val="left" w:pos="7200"/>
        <w:tab w:val="left" w:pos="7920"/>
      </w:tabs>
      <w:autoSpaceDE w:val="0"/>
      <w:autoSpaceDN w:val="0"/>
      <w:adjustRightInd w:val="0"/>
      <w:ind w:left="3600"/>
      <w:jc w:val="both"/>
    </w:pPr>
    <w:rPr>
      <w:rFonts w:ascii="Times New Roman" w:hAnsi="Times New Roman"/>
      <w:sz w:val="24"/>
      <w:szCs w:val="24"/>
    </w:rPr>
  </w:style>
  <w:style w:type="paragraph" w:customStyle="1" w:styleId="12">
    <w:name w:val="_12"/>
    <w:uiPriority w:val="99"/>
    <w:pPr>
      <w:widowControl w:val="0"/>
      <w:tabs>
        <w:tab w:val="left" w:pos="4320"/>
        <w:tab w:val="left" w:pos="5040"/>
        <w:tab w:val="left" w:pos="5760"/>
        <w:tab w:val="left" w:pos="6480"/>
        <w:tab w:val="left" w:pos="7200"/>
        <w:tab w:val="left" w:pos="7920"/>
      </w:tabs>
      <w:autoSpaceDE w:val="0"/>
      <w:autoSpaceDN w:val="0"/>
      <w:adjustRightInd w:val="0"/>
      <w:ind w:left="4320"/>
      <w:jc w:val="both"/>
    </w:pPr>
    <w:rPr>
      <w:rFonts w:ascii="Times New Roman" w:hAnsi="Times New Roman"/>
      <w:sz w:val="24"/>
      <w:szCs w:val="24"/>
    </w:rPr>
  </w:style>
  <w:style w:type="paragraph" w:customStyle="1" w:styleId="11">
    <w:name w:val="_11"/>
    <w:uiPriority w:val="99"/>
    <w:pPr>
      <w:widowControl w:val="0"/>
      <w:tabs>
        <w:tab w:val="left" w:pos="5040"/>
        <w:tab w:val="left" w:pos="5760"/>
        <w:tab w:val="left" w:pos="6480"/>
        <w:tab w:val="left" w:pos="7200"/>
        <w:tab w:val="left" w:pos="7920"/>
      </w:tabs>
      <w:autoSpaceDE w:val="0"/>
      <w:autoSpaceDN w:val="0"/>
      <w:adjustRightInd w:val="0"/>
      <w:ind w:left="5040"/>
      <w:jc w:val="both"/>
    </w:pPr>
    <w:rPr>
      <w:rFonts w:ascii="Times New Roman" w:hAnsi="Times New Roman"/>
      <w:sz w:val="24"/>
      <w:szCs w:val="24"/>
    </w:rPr>
  </w:style>
  <w:style w:type="paragraph" w:customStyle="1" w:styleId="10">
    <w:name w:val="_10"/>
    <w:uiPriority w:val="99"/>
    <w:pPr>
      <w:widowControl w:val="0"/>
      <w:tabs>
        <w:tab w:val="left" w:pos="5760"/>
        <w:tab w:val="left" w:pos="6480"/>
        <w:tab w:val="left" w:pos="7200"/>
        <w:tab w:val="left" w:pos="7920"/>
      </w:tabs>
      <w:autoSpaceDE w:val="0"/>
      <w:autoSpaceDN w:val="0"/>
      <w:adjustRightInd w:val="0"/>
      <w:ind w:left="5760"/>
      <w:jc w:val="both"/>
    </w:pPr>
    <w:rPr>
      <w:rFonts w:ascii="Times New Roman" w:hAnsi="Times New Roman"/>
      <w:sz w:val="24"/>
      <w:szCs w:val="24"/>
    </w:rPr>
  </w:style>
  <w:style w:type="paragraph" w:customStyle="1" w:styleId="9">
    <w:name w:val="_9"/>
    <w:uiPriority w:val="99"/>
    <w:pPr>
      <w:widowControl w:val="0"/>
      <w:tabs>
        <w:tab w:val="left" w:pos="6480"/>
        <w:tab w:val="left" w:pos="7200"/>
        <w:tab w:val="left" w:pos="7920"/>
      </w:tabs>
      <w:autoSpaceDE w:val="0"/>
      <w:autoSpaceDN w:val="0"/>
      <w:adjustRightInd w:val="0"/>
      <w:ind w:left="6480"/>
      <w:jc w:val="both"/>
    </w:pPr>
    <w:rPr>
      <w:rFonts w:ascii="Times New Roman" w:hAnsi="Times New Roman"/>
      <w:sz w:val="24"/>
      <w:szCs w:val="24"/>
    </w:rPr>
  </w:style>
  <w:style w:type="paragraph" w:customStyle="1" w:styleId="8">
    <w:name w:val="_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rPr>
      <w:rFonts w:ascii="Times New Roman" w:hAnsi="Times New Roman"/>
      <w:sz w:val="24"/>
      <w:szCs w:val="24"/>
    </w:rPr>
  </w:style>
  <w:style w:type="paragraph" w:customStyle="1" w:styleId="7">
    <w:name w:val="_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Times New Roman" w:hAnsi="Times New Roman"/>
      <w:sz w:val="24"/>
      <w:szCs w:val="24"/>
    </w:rPr>
  </w:style>
  <w:style w:type="paragraph" w:customStyle="1" w:styleId="6">
    <w:name w:val="_6"/>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jc w:val="both"/>
    </w:pPr>
    <w:rPr>
      <w:rFonts w:ascii="Times New Roman" w:hAnsi="Times New Roman"/>
      <w:sz w:val="24"/>
      <w:szCs w:val="24"/>
    </w:rPr>
  </w:style>
  <w:style w:type="paragraph" w:customStyle="1" w:styleId="5">
    <w:name w:val="_5"/>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jc w:val="both"/>
    </w:pPr>
    <w:rPr>
      <w:rFonts w:ascii="Times New Roman" w:hAnsi="Times New Roman"/>
      <w:sz w:val="24"/>
      <w:szCs w:val="24"/>
    </w:rPr>
  </w:style>
  <w:style w:type="paragraph" w:customStyle="1" w:styleId="4">
    <w:name w:val="_4"/>
    <w:uiPriority w:val="99"/>
    <w:pPr>
      <w:widowControl w:val="0"/>
      <w:tabs>
        <w:tab w:val="left" w:pos="3600"/>
        <w:tab w:val="left" w:pos="4320"/>
        <w:tab w:val="left" w:pos="5040"/>
        <w:tab w:val="left" w:pos="5760"/>
        <w:tab w:val="left" w:pos="6480"/>
        <w:tab w:val="left" w:pos="7200"/>
        <w:tab w:val="left" w:pos="7920"/>
      </w:tabs>
      <w:autoSpaceDE w:val="0"/>
      <w:autoSpaceDN w:val="0"/>
      <w:adjustRightInd w:val="0"/>
      <w:ind w:left="3600"/>
      <w:jc w:val="both"/>
    </w:pPr>
    <w:rPr>
      <w:rFonts w:ascii="Times New Roman" w:hAnsi="Times New Roman"/>
      <w:sz w:val="24"/>
      <w:szCs w:val="24"/>
    </w:rPr>
  </w:style>
  <w:style w:type="paragraph" w:customStyle="1" w:styleId="3">
    <w:name w:val="_3"/>
    <w:uiPriority w:val="99"/>
    <w:pPr>
      <w:widowControl w:val="0"/>
      <w:tabs>
        <w:tab w:val="left" w:pos="4320"/>
        <w:tab w:val="left" w:pos="5040"/>
        <w:tab w:val="left" w:pos="5760"/>
        <w:tab w:val="left" w:pos="6480"/>
        <w:tab w:val="left" w:pos="7200"/>
        <w:tab w:val="left" w:pos="7920"/>
      </w:tabs>
      <w:autoSpaceDE w:val="0"/>
      <w:autoSpaceDN w:val="0"/>
      <w:adjustRightInd w:val="0"/>
      <w:ind w:left="4320"/>
      <w:jc w:val="both"/>
    </w:pPr>
    <w:rPr>
      <w:rFonts w:ascii="Times New Roman" w:hAnsi="Times New Roman"/>
      <w:sz w:val="24"/>
      <w:szCs w:val="24"/>
    </w:rPr>
  </w:style>
  <w:style w:type="paragraph" w:customStyle="1" w:styleId="2">
    <w:name w:val="_2"/>
    <w:uiPriority w:val="99"/>
    <w:pPr>
      <w:widowControl w:val="0"/>
      <w:tabs>
        <w:tab w:val="left" w:pos="5040"/>
        <w:tab w:val="left" w:pos="5760"/>
        <w:tab w:val="left" w:pos="6480"/>
        <w:tab w:val="left" w:pos="7200"/>
        <w:tab w:val="left" w:pos="7920"/>
      </w:tabs>
      <w:autoSpaceDE w:val="0"/>
      <w:autoSpaceDN w:val="0"/>
      <w:adjustRightInd w:val="0"/>
      <w:ind w:left="5040"/>
      <w:jc w:val="both"/>
    </w:pPr>
    <w:rPr>
      <w:rFonts w:ascii="Times New Roman" w:hAnsi="Times New Roman"/>
      <w:sz w:val="24"/>
      <w:szCs w:val="24"/>
    </w:rPr>
  </w:style>
  <w:style w:type="paragraph" w:customStyle="1" w:styleId="1">
    <w:name w:val="_1"/>
    <w:uiPriority w:val="99"/>
    <w:pPr>
      <w:widowControl w:val="0"/>
      <w:tabs>
        <w:tab w:val="left" w:pos="5760"/>
        <w:tab w:val="left" w:pos="6480"/>
        <w:tab w:val="left" w:pos="7200"/>
        <w:tab w:val="left" w:pos="7920"/>
      </w:tabs>
      <w:autoSpaceDE w:val="0"/>
      <w:autoSpaceDN w:val="0"/>
      <w:adjustRightInd w:val="0"/>
      <w:ind w:left="5760"/>
      <w:jc w:val="both"/>
    </w:pPr>
    <w:rPr>
      <w:rFonts w:ascii="Times New Roman" w:hAnsi="Times New Roman"/>
      <w:sz w:val="24"/>
      <w:szCs w:val="24"/>
    </w:rPr>
  </w:style>
  <w:style w:type="paragraph" w:customStyle="1" w:styleId="a">
    <w:name w:val="_"/>
    <w:uiPriority w:val="99"/>
    <w:pPr>
      <w:widowControl w:val="0"/>
      <w:tabs>
        <w:tab w:val="left" w:pos="6480"/>
        <w:tab w:val="left" w:pos="7200"/>
        <w:tab w:val="left" w:pos="7920"/>
      </w:tabs>
      <w:autoSpaceDE w:val="0"/>
      <w:autoSpaceDN w:val="0"/>
      <w:adjustRightInd w:val="0"/>
      <w:ind w:left="6480"/>
      <w:jc w:val="both"/>
    </w:pPr>
    <w:rPr>
      <w:rFonts w:ascii="Times New Roman" w:hAnsi="Times New Roman"/>
      <w:sz w:val="24"/>
      <w:szCs w:val="24"/>
    </w:rPr>
  </w:style>
  <w:style w:type="character" w:customStyle="1" w:styleId="DefaultPara">
    <w:name w:val="Default Para"/>
    <w:uiPriority w:val="99"/>
  </w:style>
  <w:style w:type="character" w:styleId="Hyperlink">
    <w:name w:val="Hyperlink"/>
    <w:uiPriority w:val="99"/>
    <w:rPr>
      <w:rFonts w:cs="Times New Roman"/>
      <w:color w:val="0000FF"/>
      <w:u w:val="single"/>
    </w:rPr>
  </w:style>
  <w:style w:type="paragraph" w:customStyle="1" w:styleId="STSectTitle">
    <w:name w:val="STSectTitle"/>
    <w:uiPriority w:val="99"/>
    <w:pPr>
      <w:widowControl w:val="0"/>
      <w:autoSpaceDE w:val="0"/>
      <w:autoSpaceDN w:val="0"/>
      <w:adjustRightInd w:val="0"/>
      <w:jc w:val="center"/>
    </w:pPr>
    <w:rPr>
      <w:rFonts w:ascii="Times New Roman" w:hAnsi="Times New Roman"/>
      <w:sz w:val="24"/>
      <w:szCs w:val="24"/>
    </w:rPr>
  </w:style>
  <w:style w:type="paragraph" w:customStyle="1" w:styleId="SPECText3">
    <w:name w:val="SPECText[3]"/>
    <w:uiPriority w:val="99"/>
    <w:pPr>
      <w:widowControl w:val="0"/>
      <w:autoSpaceDE w:val="0"/>
      <w:autoSpaceDN w:val="0"/>
      <w:adjustRightInd w:val="0"/>
      <w:ind w:left="1440"/>
      <w:jc w:val="both"/>
    </w:pPr>
    <w:rPr>
      <w:rFonts w:ascii="Times New Roman" w:hAnsi="Times New Roman"/>
      <w:sz w:val="24"/>
      <w:szCs w:val="24"/>
    </w:rPr>
  </w:style>
  <w:style w:type="character" w:customStyle="1" w:styleId="STUnitSI">
    <w:name w:val="STUnitSI"/>
    <w:uiPriority w:val="99"/>
    <w:rPr>
      <w:color w:val="0000FF"/>
    </w:rPr>
  </w:style>
  <w:style w:type="character" w:customStyle="1" w:styleId="STUnitIP">
    <w:name w:val="STUnitIP"/>
    <w:uiPriority w:val="99"/>
    <w:rPr>
      <w:color w:val="800000"/>
    </w:rPr>
  </w:style>
  <w:style w:type="paragraph" w:customStyle="1" w:styleId="SPECText2">
    <w:name w:val="SPECText[2]"/>
    <w:uiPriority w:val="99"/>
    <w:pPr>
      <w:widowControl w:val="0"/>
      <w:autoSpaceDE w:val="0"/>
      <w:autoSpaceDN w:val="0"/>
      <w:adjustRightInd w:val="0"/>
      <w:ind w:left="720"/>
      <w:jc w:val="both"/>
    </w:pPr>
    <w:rPr>
      <w:rFonts w:ascii="Times New Roman" w:hAnsi="Times New Roman"/>
      <w:sz w:val="24"/>
      <w:szCs w:val="24"/>
    </w:rPr>
  </w:style>
  <w:style w:type="paragraph" w:customStyle="1" w:styleId="SPECText5">
    <w:name w:val="SPECText[5]"/>
    <w:uiPriority w:val="99"/>
    <w:pPr>
      <w:widowControl w:val="0"/>
      <w:autoSpaceDE w:val="0"/>
      <w:autoSpaceDN w:val="0"/>
      <w:adjustRightInd w:val="0"/>
      <w:ind w:left="2880"/>
      <w:jc w:val="both"/>
    </w:pPr>
    <w:rPr>
      <w:rFonts w:ascii="Times New Roman" w:hAnsi="Times New Roman"/>
      <w:sz w:val="24"/>
      <w:szCs w:val="24"/>
    </w:rPr>
  </w:style>
  <w:style w:type="paragraph" w:customStyle="1" w:styleId="CSI3">
    <w:name w:val="CSI 3"/>
    <w:uiPriority w:val="99"/>
    <w:pPr>
      <w:widowControl w:val="0"/>
      <w:autoSpaceDE w:val="0"/>
      <w:autoSpaceDN w:val="0"/>
      <w:adjustRightInd w:val="0"/>
      <w:ind w:left="1080"/>
      <w:jc w:val="both"/>
    </w:pPr>
    <w:rPr>
      <w:rFonts w:ascii="Times New Roman" w:hAnsi="Times New Roman"/>
      <w:sz w:val="24"/>
      <w:szCs w:val="24"/>
    </w:rPr>
  </w:style>
  <w:style w:type="paragraph" w:customStyle="1" w:styleId="CSI4">
    <w:name w:val="CSI 4"/>
    <w:uiPriority w:val="99"/>
    <w:pPr>
      <w:widowControl w:val="0"/>
      <w:autoSpaceDE w:val="0"/>
      <w:autoSpaceDN w:val="0"/>
      <w:adjustRightInd w:val="0"/>
      <w:ind w:left="1800"/>
      <w:jc w:val="both"/>
    </w:pPr>
    <w:rPr>
      <w:rFonts w:ascii="Times New Roman" w:hAnsi="Times New Roman"/>
      <w:sz w:val="24"/>
      <w:szCs w:val="24"/>
    </w:rPr>
  </w:style>
  <w:style w:type="paragraph" w:customStyle="1" w:styleId="CSI2">
    <w:name w:val="CSI 2"/>
    <w:uiPriority w:val="99"/>
    <w:pPr>
      <w:widowControl w:val="0"/>
      <w:autoSpaceDE w:val="0"/>
      <w:autoSpaceDN w:val="0"/>
      <w:adjustRightInd w:val="0"/>
      <w:ind w:left="360"/>
      <w:jc w:val="both"/>
    </w:pPr>
    <w:rPr>
      <w:rFonts w:ascii="Times New Roman" w:hAnsi="Times New Roman"/>
      <w:sz w:val="24"/>
      <w:szCs w:val="24"/>
    </w:rPr>
  </w:style>
  <w:style w:type="paragraph" w:customStyle="1" w:styleId="SPECText4">
    <w:name w:val="SPECText[4]"/>
    <w:uiPriority w:val="99"/>
    <w:pPr>
      <w:widowControl w:val="0"/>
      <w:autoSpaceDE w:val="0"/>
      <w:autoSpaceDN w:val="0"/>
      <w:adjustRightInd w:val="0"/>
      <w:ind w:left="2160"/>
      <w:jc w:val="both"/>
    </w:pPr>
    <w:rPr>
      <w:rFonts w:ascii="Times New Roman" w:hAnsi="Times New Roman"/>
      <w:sz w:val="24"/>
      <w:szCs w:val="24"/>
    </w:rPr>
  </w:style>
  <w:style w:type="paragraph" w:customStyle="1" w:styleId="DefinitionT">
    <w:name w:val="Definition T"/>
    <w:uiPriority w:val="99"/>
    <w:pPr>
      <w:widowControl w:val="0"/>
      <w:autoSpaceDE w:val="0"/>
      <w:autoSpaceDN w:val="0"/>
      <w:adjustRightInd w:val="0"/>
    </w:pPr>
    <w:rPr>
      <w:rFonts w:ascii="Times New Roman" w:hAnsi="Times New Roman"/>
      <w:sz w:val="24"/>
      <w:szCs w:val="24"/>
    </w:rPr>
  </w:style>
  <w:style w:type="paragraph" w:customStyle="1" w:styleId="DefinitionL">
    <w:name w:val="Definition L"/>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jc w:val="both"/>
    </w:pPr>
    <w:rPr>
      <w:rFonts w:ascii="Times New Roman" w:hAnsi="Times New Roman"/>
      <w:sz w:val="24"/>
      <w:szCs w:val="24"/>
    </w:rPr>
  </w:style>
  <w:style w:type="character" w:customStyle="1" w:styleId="Definition">
    <w:name w:val="Definition"/>
    <w:uiPriority w:val="99"/>
    <w:rPr>
      <w:i/>
    </w:rPr>
  </w:style>
  <w:style w:type="paragraph" w:customStyle="1" w:styleId="H1">
    <w:name w:val="H1"/>
    <w:uiPriority w:val="99"/>
    <w:pPr>
      <w:widowControl w:val="0"/>
      <w:autoSpaceDE w:val="0"/>
      <w:autoSpaceDN w:val="0"/>
      <w:adjustRightInd w:val="0"/>
    </w:pPr>
    <w:rPr>
      <w:rFonts w:ascii="Times New Roman" w:hAnsi="Times New Roman"/>
      <w:b/>
      <w:bCs/>
      <w:sz w:val="48"/>
      <w:szCs w:val="48"/>
    </w:rPr>
  </w:style>
  <w:style w:type="paragraph" w:customStyle="1" w:styleId="H2">
    <w:name w:val="H2"/>
    <w:uiPriority w:val="99"/>
    <w:pPr>
      <w:widowControl w:val="0"/>
      <w:autoSpaceDE w:val="0"/>
      <w:autoSpaceDN w:val="0"/>
      <w:adjustRightInd w:val="0"/>
    </w:pPr>
    <w:rPr>
      <w:rFonts w:ascii="Times New Roman" w:hAnsi="Times New Roman"/>
      <w:b/>
      <w:bCs/>
      <w:sz w:val="36"/>
      <w:szCs w:val="36"/>
    </w:rPr>
  </w:style>
  <w:style w:type="paragraph" w:customStyle="1" w:styleId="H3">
    <w:name w:val="H3"/>
    <w:uiPriority w:val="99"/>
    <w:pPr>
      <w:widowControl w:val="0"/>
      <w:autoSpaceDE w:val="0"/>
      <w:autoSpaceDN w:val="0"/>
      <w:adjustRightInd w:val="0"/>
    </w:pPr>
    <w:rPr>
      <w:rFonts w:ascii="Times New Roman" w:hAnsi="Times New Roman"/>
      <w:b/>
      <w:bCs/>
      <w:sz w:val="28"/>
      <w:szCs w:val="28"/>
    </w:rPr>
  </w:style>
  <w:style w:type="paragraph" w:customStyle="1" w:styleId="H4">
    <w:name w:val="H4"/>
    <w:uiPriority w:val="99"/>
    <w:pPr>
      <w:widowControl w:val="0"/>
      <w:autoSpaceDE w:val="0"/>
      <w:autoSpaceDN w:val="0"/>
      <w:adjustRightInd w:val="0"/>
    </w:pPr>
    <w:rPr>
      <w:rFonts w:ascii="Times New Roman" w:hAnsi="Times New Roman"/>
      <w:b/>
      <w:bCs/>
      <w:sz w:val="24"/>
      <w:szCs w:val="24"/>
    </w:rPr>
  </w:style>
  <w:style w:type="paragraph" w:customStyle="1" w:styleId="H5">
    <w:name w:val="H5"/>
    <w:uiPriority w:val="99"/>
    <w:pPr>
      <w:widowControl w:val="0"/>
      <w:autoSpaceDE w:val="0"/>
      <w:autoSpaceDN w:val="0"/>
      <w:adjustRightInd w:val="0"/>
    </w:pPr>
    <w:rPr>
      <w:rFonts w:ascii="Times New Roman" w:hAnsi="Times New Roman"/>
      <w:b/>
      <w:bCs/>
      <w:sz w:val="24"/>
      <w:szCs w:val="24"/>
    </w:rPr>
  </w:style>
  <w:style w:type="paragraph" w:customStyle="1" w:styleId="H6">
    <w:name w:val="H6"/>
    <w:uiPriority w:val="99"/>
    <w:pPr>
      <w:widowControl w:val="0"/>
      <w:autoSpaceDE w:val="0"/>
      <w:autoSpaceDN w:val="0"/>
      <w:adjustRightInd w:val="0"/>
    </w:pPr>
    <w:rPr>
      <w:rFonts w:ascii="Times New Roman" w:hAnsi="Times New Roman"/>
      <w:b/>
      <w:bCs/>
      <w:sz w:val="16"/>
      <w:szCs w:val="16"/>
    </w:rPr>
  </w:style>
  <w:style w:type="paragraph" w:customStyle="1" w:styleId="Address">
    <w:name w:val="Address"/>
    <w:uiPriority w:val="99"/>
    <w:pPr>
      <w:widowControl w:val="0"/>
      <w:autoSpaceDE w:val="0"/>
      <w:autoSpaceDN w:val="0"/>
      <w:adjustRightInd w:val="0"/>
    </w:pPr>
    <w:rPr>
      <w:rFonts w:ascii="Times New Roman" w:hAnsi="Times New Roman"/>
      <w:i/>
      <w:iCs/>
      <w:sz w:val="24"/>
      <w:szCs w:val="24"/>
    </w:rPr>
  </w:style>
  <w:style w:type="paragraph" w:customStyle="1" w:styleId="Blockquote">
    <w:name w:val="Blockquote"/>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right="360"/>
      <w:jc w:val="both"/>
    </w:pPr>
    <w:rPr>
      <w:rFonts w:ascii="Times New Roman" w:hAnsi="Times New Roman"/>
      <w:sz w:val="24"/>
      <w:szCs w:val="24"/>
    </w:rPr>
  </w:style>
  <w:style w:type="character" w:customStyle="1" w:styleId="CITE">
    <w:name w:val="CITE"/>
    <w:uiPriority w:val="99"/>
    <w:rPr>
      <w:i/>
    </w:rPr>
  </w:style>
  <w:style w:type="character" w:customStyle="1" w:styleId="CODE">
    <w:name w:val="CODE"/>
    <w:uiPriority w:val="99"/>
    <w:rPr>
      <w:rFonts w:ascii="Courier New" w:hAnsi="Courier New"/>
    </w:rPr>
  </w:style>
  <w:style w:type="character" w:styleId="Emphasis">
    <w:name w:val="Emphasis"/>
    <w:uiPriority w:val="99"/>
    <w:qFormat/>
    <w:rPr>
      <w:rFonts w:cs="Times New Roman"/>
      <w:i/>
      <w:iCs/>
    </w:rPr>
  </w:style>
  <w:style w:type="character" w:customStyle="1" w:styleId="FollowedHype">
    <w:name w:val="FollowedHype"/>
    <w:uiPriority w:val="99"/>
    <w:rPr>
      <w:color w:val="800080"/>
      <w:u w:val="single"/>
    </w:rPr>
  </w:style>
  <w:style w:type="character" w:customStyle="1" w:styleId="Keyboard">
    <w:name w:val="Keyboard"/>
    <w:uiPriority w:val="99"/>
    <w:rPr>
      <w:rFonts w:ascii="Courier New" w:hAnsi="Courier New"/>
      <w:b/>
    </w:rPr>
  </w:style>
  <w:style w:type="paragraph" w:customStyle="1" w:styleId="Preformatted">
    <w:name w:val="Preformatted"/>
    <w:uiPriority w:val="99"/>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jc w:val="both"/>
    </w:pPr>
    <w:rPr>
      <w:rFonts w:ascii="Courier New" w:hAnsi="Courier New" w:cs="Courier New"/>
      <w:sz w:val="24"/>
      <w:szCs w:val="24"/>
    </w:rPr>
  </w:style>
  <w:style w:type="paragraph" w:customStyle="1" w:styleId="zBottomof">
    <w:name w:val="zBottom of"/>
    <w:uiPriority w:val="99"/>
    <w:pPr>
      <w:widowControl w:val="0"/>
      <w:pBdr>
        <w:top w:val="double" w:sz="2" w:space="0" w:color="000000"/>
      </w:pBdr>
      <w:autoSpaceDE w:val="0"/>
      <w:autoSpaceDN w:val="0"/>
      <w:adjustRightInd w:val="0"/>
      <w:jc w:val="center"/>
    </w:pPr>
    <w:rPr>
      <w:rFonts w:ascii="Arial" w:hAnsi="Arial" w:cs="Arial"/>
      <w:sz w:val="16"/>
      <w:szCs w:val="16"/>
    </w:rPr>
  </w:style>
  <w:style w:type="paragraph" w:customStyle="1" w:styleId="zTopofFor">
    <w:name w:val="zTop of For"/>
    <w:uiPriority w:val="99"/>
    <w:pPr>
      <w:widowControl w:val="0"/>
      <w:pBdr>
        <w:bottom w:val="double" w:sz="2" w:space="0" w:color="000000"/>
      </w:pBdr>
      <w:autoSpaceDE w:val="0"/>
      <w:autoSpaceDN w:val="0"/>
      <w:adjustRightInd w:val="0"/>
      <w:jc w:val="center"/>
    </w:pPr>
    <w:rPr>
      <w:rFonts w:ascii="Arial" w:hAnsi="Arial" w:cs="Arial"/>
      <w:sz w:val="16"/>
      <w:szCs w:val="16"/>
    </w:rPr>
  </w:style>
  <w:style w:type="character" w:customStyle="1" w:styleId="Sample">
    <w:name w:val="Sample"/>
    <w:uiPriority w:val="99"/>
    <w:rPr>
      <w:rFonts w:ascii="Courier New" w:hAnsi="Courier New"/>
    </w:rPr>
  </w:style>
  <w:style w:type="character" w:styleId="Strong">
    <w:name w:val="Strong"/>
    <w:uiPriority w:val="99"/>
    <w:qFormat/>
    <w:rPr>
      <w:rFonts w:cs="Times New Roman"/>
      <w:b/>
      <w:bCs/>
    </w:rPr>
  </w:style>
  <w:style w:type="character" w:customStyle="1" w:styleId="Typewriter">
    <w:name w:val="Typewriter"/>
    <w:uiPriority w:val="99"/>
    <w:rPr>
      <w:rFonts w:ascii="Courier New" w:hAnsi="Courier New"/>
    </w:rPr>
  </w:style>
  <w:style w:type="character" w:customStyle="1" w:styleId="Variable">
    <w:name w:val="Variable"/>
    <w:uiPriority w:val="99"/>
    <w:rPr>
      <w:i/>
    </w:rPr>
  </w:style>
  <w:style w:type="character" w:customStyle="1" w:styleId="HTMLMarkup">
    <w:name w:val="HTML Markup"/>
    <w:uiPriority w:val="99"/>
    <w:rPr>
      <w:vanish/>
      <w:color w:val="FF0000"/>
    </w:rPr>
  </w:style>
  <w:style w:type="character" w:customStyle="1" w:styleId="Comment">
    <w:name w:val="Comment"/>
    <w:uiPriority w:val="99"/>
  </w:style>
  <w:style w:type="paragraph" w:customStyle="1" w:styleId="level90">
    <w:name w:val="_level9"/>
    <w:uiPriority w:val="99"/>
    <w:pPr>
      <w:widowControl w:val="0"/>
      <w:tabs>
        <w:tab w:val="left" w:pos="324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240" w:hanging="360"/>
      <w:jc w:val="both"/>
    </w:pPr>
    <w:rPr>
      <w:rFonts w:ascii="Times New Roman" w:hAnsi="Times New Roman"/>
      <w:sz w:val="24"/>
      <w:szCs w:val="24"/>
    </w:rPr>
  </w:style>
  <w:style w:type="paragraph" w:styleId="BodyText2">
    <w:name w:val="Body Text 2"/>
    <w:basedOn w:val="Normal"/>
    <w:link w:val="BodyText2Char"/>
    <w:uiPriority w:val="99"/>
    <w:rPr>
      <w:b/>
      <w:bCs/>
      <w:i/>
      <w:iCs/>
      <w:sz w:val="18"/>
      <w:szCs w:val="18"/>
    </w:rPr>
  </w:style>
  <w:style w:type="character" w:customStyle="1" w:styleId="BodyText2Char">
    <w:name w:val="Body Text 2 Char"/>
    <w:link w:val="BodyText2"/>
    <w:uiPriority w:val="99"/>
    <w:semiHidden/>
    <w:locked/>
    <w:rPr>
      <w:rFonts w:ascii="Times New Roman" w:hAnsi="Times New Roman" w:cs="Times New Roman"/>
      <w:sz w:val="24"/>
      <w:szCs w:val="24"/>
    </w:rPr>
  </w:style>
  <w:style w:type="character" w:customStyle="1" w:styleId="SYSHYPERTEXT">
    <w:name w:val="SYS_HYPERTEXT"/>
    <w:uiPriority w:val="99"/>
    <w:rPr>
      <w:color w:val="0000FF"/>
      <w:u w:val="single"/>
    </w:rPr>
  </w:style>
  <w:style w:type="paragraph" w:styleId="Header">
    <w:name w:val="header"/>
    <w:basedOn w:val="Normal"/>
    <w:link w:val="HeaderChar"/>
    <w:uiPriority w:val="99"/>
    <w:unhideWhenUsed/>
    <w:rsid w:val="002D2181"/>
    <w:pPr>
      <w:tabs>
        <w:tab w:val="center" w:pos="4680"/>
        <w:tab w:val="right" w:pos="9360"/>
      </w:tabs>
    </w:pPr>
  </w:style>
  <w:style w:type="character" w:customStyle="1" w:styleId="HeaderChar">
    <w:name w:val="Header Char"/>
    <w:link w:val="Header"/>
    <w:uiPriority w:val="99"/>
    <w:locked/>
    <w:rsid w:val="002D2181"/>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nhideWhenUsed="0"/>
    <w:lsdException w:name="Hyperlink"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paragraph" w:styleId="Heading3">
    <w:name w:val="heading 3"/>
    <w:basedOn w:val="Normal"/>
    <w:next w:val="Normal"/>
    <w:link w:val="Heading3Char"/>
    <w:uiPriority w:val="99"/>
    <w:qFormat/>
    <w:pPr>
      <w:jc w:val="both"/>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customStyle="1" w:styleId="Level1">
    <w:name w:val="Level 1"/>
    <w:uiPriority w:val="99"/>
    <w:pPr>
      <w:widowControl w:val="0"/>
      <w:autoSpaceDE w:val="0"/>
      <w:autoSpaceDN w:val="0"/>
      <w:adjustRightInd w:val="0"/>
      <w:jc w:val="both"/>
    </w:pPr>
    <w:rPr>
      <w:rFonts w:ascii="Times New Roman" w:hAnsi="Times New Roman"/>
      <w:sz w:val="24"/>
      <w:szCs w:val="24"/>
    </w:rPr>
  </w:style>
  <w:style w:type="paragraph" w:customStyle="1" w:styleId="Level2">
    <w:name w:val="Level 2"/>
    <w:uiPriority w:val="99"/>
    <w:pPr>
      <w:widowControl w:val="0"/>
      <w:autoSpaceDE w:val="0"/>
      <w:autoSpaceDN w:val="0"/>
      <w:adjustRightInd w:val="0"/>
      <w:ind w:left="720"/>
      <w:jc w:val="both"/>
    </w:pPr>
    <w:rPr>
      <w:rFonts w:ascii="Times New Roman" w:hAnsi="Times New Roman"/>
      <w:sz w:val="24"/>
      <w:szCs w:val="24"/>
    </w:rPr>
  </w:style>
  <w:style w:type="paragraph" w:customStyle="1" w:styleId="Level3">
    <w:name w:val="Level 3"/>
    <w:uiPriority w:val="99"/>
    <w:pPr>
      <w:widowControl w:val="0"/>
      <w:autoSpaceDE w:val="0"/>
      <w:autoSpaceDN w:val="0"/>
      <w:adjustRightInd w:val="0"/>
      <w:ind w:left="1440"/>
      <w:jc w:val="both"/>
    </w:pPr>
    <w:rPr>
      <w:rFonts w:ascii="Times New Roman" w:hAnsi="Times New Roman"/>
      <w:sz w:val="24"/>
      <w:szCs w:val="24"/>
    </w:rPr>
  </w:style>
  <w:style w:type="paragraph" w:customStyle="1" w:styleId="Level4">
    <w:name w:val="Level 4"/>
    <w:uiPriority w:val="99"/>
    <w:pPr>
      <w:widowControl w:val="0"/>
      <w:autoSpaceDE w:val="0"/>
      <w:autoSpaceDN w:val="0"/>
      <w:adjustRightInd w:val="0"/>
      <w:ind w:left="2160"/>
      <w:jc w:val="both"/>
    </w:pPr>
    <w:rPr>
      <w:rFonts w:ascii="Times New Roman" w:hAnsi="Times New Roman"/>
      <w:sz w:val="24"/>
      <w:szCs w:val="24"/>
    </w:rPr>
  </w:style>
  <w:style w:type="paragraph" w:customStyle="1" w:styleId="Level5">
    <w:name w:val="Level 5"/>
    <w:uiPriority w:val="99"/>
    <w:pPr>
      <w:widowControl w:val="0"/>
      <w:autoSpaceDE w:val="0"/>
      <w:autoSpaceDN w:val="0"/>
      <w:adjustRightInd w:val="0"/>
      <w:ind w:left="2880"/>
      <w:jc w:val="both"/>
    </w:pPr>
    <w:rPr>
      <w:rFonts w:ascii="Times New Roman" w:hAnsi="Times New Roman"/>
      <w:sz w:val="24"/>
      <w:szCs w:val="24"/>
    </w:rPr>
  </w:style>
  <w:style w:type="paragraph" w:customStyle="1" w:styleId="Level6">
    <w:name w:val="Level 6"/>
    <w:uiPriority w:val="99"/>
    <w:pPr>
      <w:widowControl w:val="0"/>
      <w:autoSpaceDE w:val="0"/>
      <w:autoSpaceDN w:val="0"/>
      <w:adjustRightInd w:val="0"/>
      <w:ind w:left="4320"/>
      <w:jc w:val="both"/>
    </w:pPr>
    <w:rPr>
      <w:rFonts w:ascii="Times New Roman" w:hAnsi="Times New Roman"/>
      <w:sz w:val="24"/>
      <w:szCs w:val="24"/>
    </w:rPr>
  </w:style>
  <w:style w:type="paragraph" w:customStyle="1" w:styleId="Level7">
    <w:name w:val="Level 7"/>
    <w:uiPriority w:val="99"/>
    <w:pPr>
      <w:widowControl w:val="0"/>
      <w:autoSpaceDE w:val="0"/>
      <w:autoSpaceDN w:val="0"/>
      <w:adjustRightInd w:val="0"/>
      <w:ind w:left="5040"/>
      <w:jc w:val="both"/>
    </w:pPr>
    <w:rPr>
      <w:rFonts w:ascii="Times New Roman" w:hAnsi="Times New Roman"/>
      <w:sz w:val="24"/>
      <w:szCs w:val="24"/>
    </w:rPr>
  </w:style>
  <w:style w:type="paragraph" w:customStyle="1" w:styleId="Level8">
    <w:name w:val="Level 8"/>
    <w:uiPriority w:val="99"/>
    <w:pPr>
      <w:widowControl w:val="0"/>
      <w:autoSpaceDE w:val="0"/>
      <w:autoSpaceDN w:val="0"/>
      <w:adjustRightInd w:val="0"/>
      <w:ind w:left="5760"/>
      <w:jc w:val="both"/>
    </w:pPr>
    <w:rPr>
      <w:rFonts w:ascii="Times New Roman" w:hAnsi="Times New Roman"/>
      <w:sz w:val="24"/>
      <w:szCs w:val="24"/>
    </w:rPr>
  </w:style>
  <w:style w:type="paragraph" w:customStyle="1" w:styleId="Level9">
    <w:name w:val="Level 9"/>
    <w:uiPriority w:val="99"/>
    <w:pPr>
      <w:widowControl w:val="0"/>
      <w:autoSpaceDE w:val="0"/>
      <w:autoSpaceDN w:val="0"/>
      <w:adjustRightInd w:val="0"/>
      <w:ind w:left="-1440"/>
      <w:jc w:val="both"/>
    </w:pPr>
    <w:rPr>
      <w:rFonts w:ascii="Times New Roman" w:hAnsi="Times New Roman"/>
      <w:b/>
      <w:bCs/>
      <w:sz w:val="24"/>
      <w:szCs w:val="24"/>
    </w:rPr>
  </w:style>
  <w:style w:type="paragraph" w:customStyle="1" w:styleId="level10">
    <w:name w:val="_level1"/>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hanging="360"/>
      <w:jc w:val="both"/>
    </w:pPr>
    <w:rPr>
      <w:rFonts w:ascii="Times New Roman" w:hAnsi="Times New Roman"/>
      <w:sz w:val="24"/>
      <w:szCs w:val="24"/>
    </w:rPr>
  </w:style>
  <w:style w:type="paragraph" w:customStyle="1" w:styleId="level20">
    <w:name w:val="_level2"/>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720" w:hanging="360"/>
      <w:jc w:val="both"/>
    </w:pPr>
    <w:rPr>
      <w:rFonts w:ascii="Times New Roman" w:hAnsi="Times New Roman"/>
      <w:sz w:val="24"/>
      <w:szCs w:val="24"/>
    </w:rPr>
  </w:style>
  <w:style w:type="paragraph" w:customStyle="1" w:styleId="level30">
    <w:name w:val="_level3"/>
    <w:uiPriority w:val="99"/>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1080" w:hanging="360"/>
      <w:jc w:val="both"/>
    </w:pPr>
    <w:rPr>
      <w:rFonts w:ascii="Times New Roman" w:hAnsi="Times New Roman"/>
      <w:sz w:val="24"/>
      <w:szCs w:val="24"/>
    </w:rPr>
  </w:style>
  <w:style w:type="paragraph" w:customStyle="1" w:styleId="level40">
    <w:name w:val="_level4"/>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1440" w:hanging="360"/>
      <w:jc w:val="both"/>
    </w:pPr>
    <w:rPr>
      <w:rFonts w:ascii="Times New Roman" w:hAnsi="Times New Roman"/>
      <w:sz w:val="24"/>
      <w:szCs w:val="24"/>
    </w:rPr>
  </w:style>
  <w:style w:type="paragraph" w:customStyle="1" w:styleId="level50">
    <w:name w:val="_level5"/>
    <w:uiPriority w:val="99"/>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1800" w:hanging="360"/>
      <w:jc w:val="both"/>
    </w:pPr>
    <w:rPr>
      <w:rFonts w:ascii="Times New Roman" w:hAnsi="Times New Roman"/>
      <w:sz w:val="24"/>
      <w:szCs w:val="24"/>
    </w:rPr>
  </w:style>
  <w:style w:type="paragraph" w:customStyle="1" w:styleId="level60">
    <w:name w:val="_level6"/>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2160" w:hanging="360"/>
      <w:jc w:val="both"/>
    </w:pPr>
    <w:rPr>
      <w:rFonts w:ascii="Times New Roman" w:hAnsi="Times New Roman"/>
      <w:sz w:val="24"/>
      <w:szCs w:val="24"/>
    </w:rPr>
  </w:style>
  <w:style w:type="paragraph" w:customStyle="1" w:styleId="level70">
    <w:name w:val="_level7"/>
    <w:uiPriority w:val="99"/>
    <w:pPr>
      <w:widowControl w:val="0"/>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2520" w:hanging="360"/>
      <w:jc w:val="both"/>
    </w:pPr>
    <w:rPr>
      <w:rFonts w:ascii="Times New Roman" w:hAnsi="Times New Roman"/>
      <w:sz w:val="24"/>
      <w:szCs w:val="24"/>
    </w:rPr>
  </w:style>
  <w:style w:type="paragraph" w:customStyle="1" w:styleId="level80">
    <w:name w:val="_level8"/>
    <w:uiPriority w:val="99"/>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2880" w:hanging="360"/>
      <w:jc w:val="both"/>
    </w:pPr>
    <w:rPr>
      <w:rFonts w:ascii="Times New Roman" w:hAnsi="Times New Roman"/>
      <w:sz w:val="24"/>
      <w:szCs w:val="24"/>
    </w:rPr>
  </w:style>
  <w:style w:type="paragraph" w:customStyle="1" w:styleId="SPECText1">
    <w:name w:val="SPECText[1]"/>
    <w:uiPriority w:val="99"/>
    <w:pPr>
      <w:widowControl w:val="0"/>
      <w:autoSpaceDE w:val="0"/>
      <w:autoSpaceDN w:val="0"/>
      <w:adjustRightInd w:val="0"/>
    </w:pPr>
    <w:rPr>
      <w:rFonts w:ascii="Times New Roman" w:hAnsi="Times New Roman"/>
      <w:sz w:val="24"/>
      <w:szCs w:val="24"/>
    </w:rPr>
  </w:style>
  <w:style w:type="paragraph" w:customStyle="1" w:styleId="26">
    <w:name w:val="_26"/>
    <w:uiPriority w:val="99"/>
    <w:pPr>
      <w:widowControl w:val="0"/>
      <w:autoSpaceDE w:val="0"/>
      <w:autoSpaceDN w:val="0"/>
      <w:adjustRightInd w:val="0"/>
      <w:jc w:val="both"/>
    </w:pPr>
    <w:rPr>
      <w:rFonts w:ascii="Times New Roman" w:hAnsi="Times New Roman"/>
      <w:sz w:val="24"/>
      <w:szCs w:val="24"/>
    </w:rPr>
  </w:style>
  <w:style w:type="paragraph" w:customStyle="1" w:styleId="25">
    <w:name w:val="_25"/>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Times New Roman" w:hAnsi="Times New Roman"/>
      <w:sz w:val="24"/>
      <w:szCs w:val="24"/>
    </w:rPr>
  </w:style>
  <w:style w:type="paragraph" w:customStyle="1" w:styleId="24">
    <w:name w:val="_24"/>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jc w:val="both"/>
    </w:pPr>
    <w:rPr>
      <w:rFonts w:ascii="Times New Roman" w:hAnsi="Times New Roman"/>
      <w:sz w:val="24"/>
      <w:szCs w:val="24"/>
    </w:rPr>
  </w:style>
  <w:style w:type="paragraph" w:customStyle="1" w:styleId="STSectNum">
    <w:name w:val="STSectNum"/>
    <w:uiPriority w:val="99"/>
    <w:pPr>
      <w:widowControl w:val="0"/>
      <w:autoSpaceDE w:val="0"/>
      <w:autoSpaceDN w:val="0"/>
      <w:adjustRightInd w:val="0"/>
      <w:jc w:val="center"/>
    </w:pPr>
    <w:rPr>
      <w:rFonts w:ascii="Times New Roman" w:hAnsi="Times New Roman"/>
      <w:sz w:val="24"/>
      <w:szCs w:val="24"/>
    </w:rPr>
  </w:style>
  <w:style w:type="paragraph" w:customStyle="1" w:styleId="23">
    <w:name w:val="_23"/>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jc w:val="both"/>
    </w:pPr>
    <w:rPr>
      <w:rFonts w:ascii="Times New Roman" w:hAnsi="Times New Roman"/>
      <w:sz w:val="24"/>
      <w:szCs w:val="24"/>
    </w:rPr>
  </w:style>
  <w:style w:type="paragraph" w:customStyle="1" w:styleId="22">
    <w:name w:val="_22"/>
    <w:uiPriority w:val="99"/>
    <w:pPr>
      <w:widowControl w:val="0"/>
      <w:tabs>
        <w:tab w:val="left" w:pos="3600"/>
        <w:tab w:val="left" w:pos="4320"/>
        <w:tab w:val="left" w:pos="5040"/>
        <w:tab w:val="left" w:pos="5760"/>
        <w:tab w:val="left" w:pos="6480"/>
        <w:tab w:val="left" w:pos="7200"/>
        <w:tab w:val="left" w:pos="7920"/>
      </w:tabs>
      <w:autoSpaceDE w:val="0"/>
      <w:autoSpaceDN w:val="0"/>
      <w:adjustRightInd w:val="0"/>
      <w:ind w:left="3600"/>
      <w:jc w:val="both"/>
    </w:pPr>
    <w:rPr>
      <w:rFonts w:ascii="Times New Roman" w:hAnsi="Times New Roman"/>
      <w:sz w:val="24"/>
      <w:szCs w:val="24"/>
    </w:rPr>
  </w:style>
  <w:style w:type="paragraph" w:customStyle="1" w:styleId="21">
    <w:name w:val="_21"/>
    <w:uiPriority w:val="99"/>
    <w:pPr>
      <w:widowControl w:val="0"/>
      <w:tabs>
        <w:tab w:val="left" w:pos="4320"/>
        <w:tab w:val="left" w:pos="5040"/>
        <w:tab w:val="left" w:pos="5760"/>
        <w:tab w:val="left" w:pos="6480"/>
        <w:tab w:val="left" w:pos="7200"/>
        <w:tab w:val="left" w:pos="7920"/>
      </w:tabs>
      <w:autoSpaceDE w:val="0"/>
      <w:autoSpaceDN w:val="0"/>
      <w:adjustRightInd w:val="0"/>
      <w:ind w:left="4320"/>
      <w:jc w:val="both"/>
    </w:pPr>
    <w:rPr>
      <w:rFonts w:ascii="Times New Roman" w:hAnsi="Times New Roman"/>
      <w:sz w:val="24"/>
      <w:szCs w:val="24"/>
    </w:rPr>
  </w:style>
  <w:style w:type="paragraph" w:customStyle="1" w:styleId="20">
    <w:name w:val="_20"/>
    <w:uiPriority w:val="99"/>
    <w:pPr>
      <w:widowControl w:val="0"/>
      <w:tabs>
        <w:tab w:val="left" w:pos="5040"/>
        <w:tab w:val="left" w:pos="5760"/>
        <w:tab w:val="left" w:pos="6480"/>
        <w:tab w:val="left" w:pos="7200"/>
        <w:tab w:val="left" w:pos="7920"/>
      </w:tabs>
      <w:autoSpaceDE w:val="0"/>
      <w:autoSpaceDN w:val="0"/>
      <w:adjustRightInd w:val="0"/>
      <w:ind w:left="5040"/>
      <w:jc w:val="both"/>
    </w:pPr>
    <w:rPr>
      <w:rFonts w:ascii="Times New Roman" w:hAnsi="Times New Roman"/>
      <w:sz w:val="24"/>
      <w:szCs w:val="24"/>
    </w:rPr>
  </w:style>
  <w:style w:type="paragraph" w:customStyle="1" w:styleId="19">
    <w:name w:val="_19"/>
    <w:uiPriority w:val="99"/>
    <w:pPr>
      <w:widowControl w:val="0"/>
      <w:tabs>
        <w:tab w:val="left" w:pos="5760"/>
        <w:tab w:val="left" w:pos="6480"/>
        <w:tab w:val="left" w:pos="7200"/>
        <w:tab w:val="left" w:pos="7920"/>
      </w:tabs>
      <w:autoSpaceDE w:val="0"/>
      <w:autoSpaceDN w:val="0"/>
      <w:adjustRightInd w:val="0"/>
      <w:ind w:left="5760"/>
      <w:jc w:val="both"/>
    </w:pPr>
    <w:rPr>
      <w:rFonts w:ascii="Times New Roman" w:hAnsi="Times New Roman"/>
      <w:sz w:val="24"/>
      <w:szCs w:val="24"/>
    </w:rPr>
  </w:style>
  <w:style w:type="paragraph" w:customStyle="1" w:styleId="18">
    <w:name w:val="_18"/>
    <w:uiPriority w:val="99"/>
    <w:pPr>
      <w:widowControl w:val="0"/>
      <w:tabs>
        <w:tab w:val="left" w:pos="6480"/>
        <w:tab w:val="left" w:pos="7200"/>
        <w:tab w:val="left" w:pos="7920"/>
      </w:tabs>
      <w:autoSpaceDE w:val="0"/>
      <w:autoSpaceDN w:val="0"/>
      <w:adjustRightInd w:val="0"/>
      <w:ind w:left="6480"/>
      <w:jc w:val="both"/>
    </w:pPr>
    <w:rPr>
      <w:rFonts w:ascii="Times New Roman" w:hAnsi="Times New Roman"/>
      <w:sz w:val="24"/>
      <w:szCs w:val="24"/>
    </w:rPr>
  </w:style>
  <w:style w:type="paragraph" w:customStyle="1" w:styleId="17">
    <w:name w:val="_1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rPr>
      <w:rFonts w:ascii="Times New Roman" w:hAnsi="Times New Roman"/>
      <w:sz w:val="24"/>
      <w:szCs w:val="24"/>
    </w:rPr>
  </w:style>
  <w:style w:type="paragraph" w:customStyle="1" w:styleId="16">
    <w:name w:val="_1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Times New Roman" w:hAnsi="Times New Roman"/>
      <w:sz w:val="24"/>
      <w:szCs w:val="24"/>
    </w:rPr>
  </w:style>
  <w:style w:type="paragraph" w:customStyle="1" w:styleId="15">
    <w:name w:val="_15"/>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jc w:val="both"/>
    </w:pPr>
    <w:rPr>
      <w:rFonts w:ascii="Times New Roman" w:hAnsi="Times New Roman"/>
      <w:sz w:val="24"/>
      <w:szCs w:val="24"/>
    </w:rPr>
  </w:style>
  <w:style w:type="paragraph" w:customStyle="1" w:styleId="14">
    <w:name w:val="_14"/>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jc w:val="both"/>
    </w:pPr>
    <w:rPr>
      <w:rFonts w:ascii="Times New Roman" w:hAnsi="Times New Roman"/>
      <w:sz w:val="24"/>
      <w:szCs w:val="24"/>
    </w:rPr>
  </w:style>
  <w:style w:type="paragraph" w:customStyle="1" w:styleId="13">
    <w:name w:val="_13"/>
    <w:uiPriority w:val="99"/>
    <w:pPr>
      <w:widowControl w:val="0"/>
      <w:tabs>
        <w:tab w:val="left" w:pos="3600"/>
        <w:tab w:val="left" w:pos="4320"/>
        <w:tab w:val="left" w:pos="5040"/>
        <w:tab w:val="left" w:pos="5760"/>
        <w:tab w:val="left" w:pos="6480"/>
        <w:tab w:val="left" w:pos="7200"/>
        <w:tab w:val="left" w:pos="7920"/>
      </w:tabs>
      <w:autoSpaceDE w:val="0"/>
      <w:autoSpaceDN w:val="0"/>
      <w:adjustRightInd w:val="0"/>
      <w:ind w:left="3600"/>
      <w:jc w:val="both"/>
    </w:pPr>
    <w:rPr>
      <w:rFonts w:ascii="Times New Roman" w:hAnsi="Times New Roman"/>
      <w:sz w:val="24"/>
      <w:szCs w:val="24"/>
    </w:rPr>
  </w:style>
  <w:style w:type="paragraph" w:customStyle="1" w:styleId="12">
    <w:name w:val="_12"/>
    <w:uiPriority w:val="99"/>
    <w:pPr>
      <w:widowControl w:val="0"/>
      <w:tabs>
        <w:tab w:val="left" w:pos="4320"/>
        <w:tab w:val="left" w:pos="5040"/>
        <w:tab w:val="left" w:pos="5760"/>
        <w:tab w:val="left" w:pos="6480"/>
        <w:tab w:val="left" w:pos="7200"/>
        <w:tab w:val="left" w:pos="7920"/>
      </w:tabs>
      <w:autoSpaceDE w:val="0"/>
      <w:autoSpaceDN w:val="0"/>
      <w:adjustRightInd w:val="0"/>
      <w:ind w:left="4320"/>
      <w:jc w:val="both"/>
    </w:pPr>
    <w:rPr>
      <w:rFonts w:ascii="Times New Roman" w:hAnsi="Times New Roman"/>
      <w:sz w:val="24"/>
      <w:szCs w:val="24"/>
    </w:rPr>
  </w:style>
  <w:style w:type="paragraph" w:customStyle="1" w:styleId="11">
    <w:name w:val="_11"/>
    <w:uiPriority w:val="99"/>
    <w:pPr>
      <w:widowControl w:val="0"/>
      <w:tabs>
        <w:tab w:val="left" w:pos="5040"/>
        <w:tab w:val="left" w:pos="5760"/>
        <w:tab w:val="left" w:pos="6480"/>
        <w:tab w:val="left" w:pos="7200"/>
        <w:tab w:val="left" w:pos="7920"/>
      </w:tabs>
      <w:autoSpaceDE w:val="0"/>
      <w:autoSpaceDN w:val="0"/>
      <w:adjustRightInd w:val="0"/>
      <w:ind w:left="5040"/>
      <w:jc w:val="both"/>
    </w:pPr>
    <w:rPr>
      <w:rFonts w:ascii="Times New Roman" w:hAnsi="Times New Roman"/>
      <w:sz w:val="24"/>
      <w:szCs w:val="24"/>
    </w:rPr>
  </w:style>
  <w:style w:type="paragraph" w:customStyle="1" w:styleId="10">
    <w:name w:val="_10"/>
    <w:uiPriority w:val="99"/>
    <w:pPr>
      <w:widowControl w:val="0"/>
      <w:tabs>
        <w:tab w:val="left" w:pos="5760"/>
        <w:tab w:val="left" w:pos="6480"/>
        <w:tab w:val="left" w:pos="7200"/>
        <w:tab w:val="left" w:pos="7920"/>
      </w:tabs>
      <w:autoSpaceDE w:val="0"/>
      <w:autoSpaceDN w:val="0"/>
      <w:adjustRightInd w:val="0"/>
      <w:ind w:left="5760"/>
      <w:jc w:val="both"/>
    </w:pPr>
    <w:rPr>
      <w:rFonts w:ascii="Times New Roman" w:hAnsi="Times New Roman"/>
      <w:sz w:val="24"/>
      <w:szCs w:val="24"/>
    </w:rPr>
  </w:style>
  <w:style w:type="paragraph" w:customStyle="1" w:styleId="9">
    <w:name w:val="_9"/>
    <w:uiPriority w:val="99"/>
    <w:pPr>
      <w:widowControl w:val="0"/>
      <w:tabs>
        <w:tab w:val="left" w:pos="6480"/>
        <w:tab w:val="left" w:pos="7200"/>
        <w:tab w:val="left" w:pos="7920"/>
      </w:tabs>
      <w:autoSpaceDE w:val="0"/>
      <w:autoSpaceDN w:val="0"/>
      <w:adjustRightInd w:val="0"/>
      <w:ind w:left="6480"/>
      <w:jc w:val="both"/>
    </w:pPr>
    <w:rPr>
      <w:rFonts w:ascii="Times New Roman" w:hAnsi="Times New Roman"/>
      <w:sz w:val="24"/>
      <w:szCs w:val="24"/>
    </w:rPr>
  </w:style>
  <w:style w:type="paragraph" w:customStyle="1" w:styleId="8">
    <w:name w:val="_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rPr>
      <w:rFonts w:ascii="Times New Roman" w:hAnsi="Times New Roman"/>
      <w:sz w:val="24"/>
      <w:szCs w:val="24"/>
    </w:rPr>
  </w:style>
  <w:style w:type="paragraph" w:customStyle="1" w:styleId="7">
    <w:name w:val="_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Times New Roman" w:hAnsi="Times New Roman"/>
      <w:sz w:val="24"/>
      <w:szCs w:val="24"/>
    </w:rPr>
  </w:style>
  <w:style w:type="paragraph" w:customStyle="1" w:styleId="6">
    <w:name w:val="_6"/>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jc w:val="both"/>
    </w:pPr>
    <w:rPr>
      <w:rFonts w:ascii="Times New Roman" w:hAnsi="Times New Roman"/>
      <w:sz w:val="24"/>
      <w:szCs w:val="24"/>
    </w:rPr>
  </w:style>
  <w:style w:type="paragraph" w:customStyle="1" w:styleId="5">
    <w:name w:val="_5"/>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jc w:val="both"/>
    </w:pPr>
    <w:rPr>
      <w:rFonts w:ascii="Times New Roman" w:hAnsi="Times New Roman"/>
      <w:sz w:val="24"/>
      <w:szCs w:val="24"/>
    </w:rPr>
  </w:style>
  <w:style w:type="paragraph" w:customStyle="1" w:styleId="4">
    <w:name w:val="_4"/>
    <w:uiPriority w:val="99"/>
    <w:pPr>
      <w:widowControl w:val="0"/>
      <w:tabs>
        <w:tab w:val="left" w:pos="3600"/>
        <w:tab w:val="left" w:pos="4320"/>
        <w:tab w:val="left" w:pos="5040"/>
        <w:tab w:val="left" w:pos="5760"/>
        <w:tab w:val="left" w:pos="6480"/>
        <w:tab w:val="left" w:pos="7200"/>
        <w:tab w:val="left" w:pos="7920"/>
      </w:tabs>
      <w:autoSpaceDE w:val="0"/>
      <w:autoSpaceDN w:val="0"/>
      <w:adjustRightInd w:val="0"/>
      <w:ind w:left="3600"/>
      <w:jc w:val="both"/>
    </w:pPr>
    <w:rPr>
      <w:rFonts w:ascii="Times New Roman" w:hAnsi="Times New Roman"/>
      <w:sz w:val="24"/>
      <w:szCs w:val="24"/>
    </w:rPr>
  </w:style>
  <w:style w:type="paragraph" w:customStyle="1" w:styleId="3">
    <w:name w:val="_3"/>
    <w:uiPriority w:val="99"/>
    <w:pPr>
      <w:widowControl w:val="0"/>
      <w:tabs>
        <w:tab w:val="left" w:pos="4320"/>
        <w:tab w:val="left" w:pos="5040"/>
        <w:tab w:val="left" w:pos="5760"/>
        <w:tab w:val="left" w:pos="6480"/>
        <w:tab w:val="left" w:pos="7200"/>
        <w:tab w:val="left" w:pos="7920"/>
      </w:tabs>
      <w:autoSpaceDE w:val="0"/>
      <w:autoSpaceDN w:val="0"/>
      <w:adjustRightInd w:val="0"/>
      <w:ind w:left="4320"/>
      <w:jc w:val="both"/>
    </w:pPr>
    <w:rPr>
      <w:rFonts w:ascii="Times New Roman" w:hAnsi="Times New Roman"/>
      <w:sz w:val="24"/>
      <w:szCs w:val="24"/>
    </w:rPr>
  </w:style>
  <w:style w:type="paragraph" w:customStyle="1" w:styleId="2">
    <w:name w:val="_2"/>
    <w:uiPriority w:val="99"/>
    <w:pPr>
      <w:widowControl w:val="0"/>
      <w:tabs>
        <w:tab w:val="left" w:pos="5040"/>
        <w:tab w:val="left" w:pos="5760"/>
        <w:tab w:val="left" w:pos="6480"/>
        <w:tab w:val="left" w:pos="7200"/>
        <w:tab w:val="left" w:pos="7920"/>
      </w:tabs>
      <w:autoSpaceDE w:val="0"/>
      <w:autoSpaceDN w:val="0"/>
      <w:adjustRightInd w:val="0"/>
      <w:ind w:left="5040"/>
      <w:jc w:val="both"/>
    </w:pPr>
    <w:rPr>
      <w:rFonts w:ascii="Times New Roman" w:hAnsi="Times New Roman"/>
      <w:sz w:val="24"/>
      <w:szCs w:val="24"/>
    </w:rPr>
  </w:style>
  <w:style w:type="paragraph" w:customStyle="1" w:styleId="1">
    <w:name w:val="_1"/>
    <w:uiPriority w:val="99"/>
    <w:pPr>
      <w:widowControl w:val="0"/>
      <w:tabs>
        <w:tab w:val="left" w:pos="5760"/>
        <w:tab w:val="left" w:pos="6480"/>
        <w:tab w:val="left" w:pos="7200"/>
        <w:tab w:val="left" w:pos="7920"/>
      </w:tabs>
      <w:autoSpaceDE w:val="0"/>
      <w:autoSpaceDN w:val="0"/>
      <w:adjustRightInd w:val="0"/>
      <w:ind w:left="5760"/>
      <w:jc w:val="both"/>
    </w:pPr>
    <w:rPr>
      <w:rFonts w:ascii="Times New Roman" w:hAnsi="Times New Roman"/>
      <w:sz w:val="24"/>
      <w:szCs w:val="24"/>
    </w:rPr>
  </w:style>
  <w:style w:type="paragraph" w:customStyle="1" w:styleId="a">
    <w:name w:val="_"/>
    <w:uiPriority w:val="99"/>
    <w:pPr>
      <w:widowControl w:val="0"/>
      <w:tabs>
        <w:tab w:val="left" w:pos="6480"/>
        <w:tab w:val="left" w:pos="7200"/>
        <w:tab w:val="left" w:pos="7920"/>
      </w:tabs>
      <w:autoSpaceDE w:val="0"/>
      <w:autoSpaceDN w:val="0"/>
      <w:adjustRightInd w:val="0"/>
      <w:ind w:left="6480"/>
      <w:jc w:val="both"/>
    </w:pPr>
    <w:rPr>
      <w:rFonts w:ascii="Times New Roman" w:hAnsi="Times New Roman"/>
      <w:sz w:val="24"/>
      <w:szCs w:val="24"/>
    </w:rPr>
  </w:style>
  <w:style w:type="character" w:customStyle="1" w:styleId="DefaultPara">
    <w:name w:val="Default Para"/>
    <w:uiPriority w:val="99"/>
  </w:style>
  <w:style w:type="character" w:styleId="Hyperlink">
    <w:name w:val="Hyperlink"/>
    <w:uiPriority w:val="99"/>
    <w:rPr>
      <w:rFonts w:cs="Times New Roman"/>
      <w:color w:val="0000FF"/>
      <w:u w:val="single"/>
    </w:rPr>
  </w:style>
  <w:style w:type="paragraph" w:customStyle="1" w:styleId="STSectTitle">
    <w:name w:val="STSectTitle"/>
    <w:uiPriority w:val="99"/>
    <w:pPr>
      <w:widowControl w:val="0"/>
      <w:autoSpaceDE w:val="0"/>
      <w:autoSpaceDN w:val="0"/>
      <w:adjustRightInd w:val="0"/>
      <w:jc w:val="center"/>
    </w:pPr>
    <w:rPr>
      <w:rFonts w:ascii="Times New Roman" w:hAnsi="Times New Roman"/>
      <w:sz w:val="24"/>
      <w:szCs w:val="24"/>
    </w:rPr>
  </w:style>
  <w:style w:type="paragraph" w:customStyle="1" w:styleId="SPECText3">
    <w:name w:val="SPECText[3]"/>
    <w:uiPriority w:val="99"/>
    <w:pPr>
      <w:widowControl w:val="0"/>
      <w:autoSpaceDE w:val="0"/>
      <w:autoSpaceDN w:val="0"/>
      <w:adjustRightInd w:val="0"/>
      <w:ind w:left="1440"/>
      <w:jc w:val="both"/>
    </w:pPr>
    <w:rPr>
      <w:rFonts w:ascii="Times New Roman" w:hAnsi="Times New Roman"/>
      <w:sz w:val="24"/>
      <w:szCs w:val="24"/>
    </w:rPr>
  </w:style>
  <w:style w:type="character" w:customStyle="1" w:styleId="STUnitSI">
    <w:name w:val="STUnitSI"/>
    <w:uiPriority w:val="99"/>
    <w:rPr>
      <w:color w:val="0000FF"/>
    </w:rPr>
  </w:style>
  <w:style w:type="character" w:customStyle="1" w:styleId="STUnitIP">
    <w:name w:val="STUnitIP"/>
    <w:uiPriority w:val="99"/>
    <w:rPr>
      <w:color w:val="800000"/>
    </w:rPr>
  </w:style>
  <w:style w:type="paragraph" w:customStyle="1" w:styleId="SPECText2">
    <w:name w:val="SPECText[2]"/>
    <w:uiPriority w:val="99"/>
    <w:pPr>
      <w:widowControl w:val="0"/>
      <w:autoSpaceDE w:val="0"/>
      <w:autoSpaceDN w:val="0"/>
      <w:adjustRightInd w:val="0"/>
      <w:ind w:left="720"/>
      <w:jc w:val="both"/>
    </w:pPr>
    <w:rPr>
      <w:rFonts w:ascii="Times New Roman" w:hAnsi="Times New Roman"/>
      <w:sz w:val="24"/>
      <w:szCs w:val="24"/>
    </w:rPr>
  </w:style>
  <w:style w:type="paragraph" w:customStyle="1" w:styleId="SPECText5">
    <w:name w:val="SPECText[5]"/>
    <w:uiPriority w:val="99"/>
    <w:pPr>
      <w:widowControl w:val="0"/>
      <w:autoSpaceDE w:val="0"/>
      <w:autoSpaceDN w:val="0"/>
      <w:adjustRightInd w:val="0"/>
      <w:ind w:left="2880"/>
      <w:jc w:val="both"/>
    </w:pPr>
    <w:rPr>
      <w:rFonts w:ascii="Times New Roman" w:hAnsi="Times New Roman"/>
      <w:sz w:val="24"/>
      <w:szCs w:val="24"/>
    </w:rPr>
  </w:style>
  <w:style w:type="paragraph" w:customStyle="1" w:styleId="CSI3">
    <w:name w:val="CSI 3"/>
    <w:uiPriority w:val="99"/>
    <w:pPr>
      <w:widowControl w:val="0"/>
      <w:autoSpaceDE w:val="0"/>
      <w:autoSpaceDN w:val="0"/>
      <w:adjustRightInd w:val="0"/>
      <w:ind w:left="1080"/>
      <w:jc w:val="both"/>
    </w:pPr>
    <w:rPr>
      <w:rFonts w:ascii="Times New Roman" w:hAnsi="Times New Roman"/>
      <w:sz w:val="24"/>
      <w:szCs w:val="24"/>
    </w:rPr>
  </w:style>
  <w:style w:type="paragraph" w:customStyle="1" w:styleId="CSI4">
    <w:name w:val="CSI 4"/>
    <w:uiPriority w:val="99"/>
    <w:pPr>
      <w:widowControl w:val="0"/>
      <w:autoSpaceDE w:val="0"/>
      <w:autoSpaceDN w:val="0"/>
      <w:adjustRightInd w:val="0"/>
      <w:ind w:left="1800"/>
      <w:jc w:val="both"/>
    </w:pPr>
    <w:rPr>
      <w:rFonts w:ascii="Times New Roman" w:hAnsi="Times New Roman"/>
      <w:sz w:val="24"/>
      <w:szCs w:val="24"/>
    </w:rPr>
  </w:style>
  <w:style w:type="paragraph" w:customStyle="1" w:styleId="CSI2">
    <w:name w:val="CSI 2"/>
    <w:uiPriority w:val="99"/>
    <w:pPr>
      <w:widowControl w:val="0"/>
      <w:autoSpaceDE w:val="0"/>
      <w:autoSpaceDN w:val="0"/>
      <w:adjustRightInd w:val="0"/>
      <w:ind w:left="360"/>
      <w:jc w:val="both"/>
    </w:pPr>
    <w:rPr>
      <w:rFonts w:ascii="Times New Roman" w:hAnsi="Times New Roman"/>
      <w:sz w:val="24"/>
      <w:szCs w:val="24"/>
    </w:rPr>
  </w:style>
  <w:style w:type="paragraph" w:customStyle="1" w:styleId="SPECText4">
    <w:name w:val="SPECText[4]"/>
    <w:uiPriority w:val="99"/>
    <w:pPr>
      <w:widowControl w:val="0"/>
      <w:autoSpaceDE w:val="0"/>
      <w:autoSpaceDN w:val="0"/>
      <w:adjustRightInd w:val="0"/>
      <w:ind w:left="2160"/>
      <w:jc w:val="both"/>
    </w:pPr>
    <w:rPr>
      <w:rFonts w:ascii="Times New Roman" w:hAnsi="Times New Roman"/>
      <w:sz w:val="24"/>
      <w:szCs w:val="24"/>
    </w:rPr>
  </w:style>
  <w:style w:type="paragraph" w:customStyle="1" w:styleId="DefinitionT">
    <w:name w:val="Definition T"/>
    <w:uiPriority w:val="99"/>
    <w:pPr>
      <w:widowControl w:val="0"/>
      <w:autoSpaceDE w:val="0"/>
      <w:autoSpaceDN w:val="0"/>
      <w:adjustRightInd w:val="0"/>
    </w:pPr>
    <w:rPr>
      <w:rFonts w:ascii="Times New Roman" w:hAnsi="Times New Roman"/>
      <w:sz w:val="24"/>
      <w:szCs w:val="24"/>
    </w:rPr>
  </w:style>
  <w:style w:type="paragraph" w:customStyle="1" w:styleId="DefinitionL">
    <w:name w:val="Definition L"/>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jc w:val="both"/>
    </w:pPr>
    <w:rPr>
      <w:rFonts w:ascii="Times New Roman" w:hAnsi="Times New Roman"/>
      <w:sz w:val="24"/>
      <w:szCs w:val="24"/>
    </w:rPr>
  </w:style>
  <w:style w:type="character" w:customStyle="1" w:styleId="Definition">
    <w:name w:val="Definition"/>
    <w:uiPriority w:val="99"/>
    <w:rPr>
      <w:i/>
    </w:rPr>
  </w:style>
  <w:style w:type="paragraph" w:customStyle="1" w:styleId="H1">
    <w:name w:val="H1"/>
    <w:uiPriority w:val="99"/>
    <w:pPr>
      <w:widowControl w:val="0"/>
      <w:autoSpaceDE w:val="0"/>
      <w:autoSpaceDN w:val="0"/>
      <w:adjustRightInd w:val="0"/>
    </w:pPr>
    <w:rPr>
      <w:rFonts w:ascii="Times New Roman" w:hAnsi="Times New Roman"/>
      <w:b/>
      <w:bCs/>
      <w:sz w:val="48"/>
      <w:szCs w:val="48"/>
    </w:rPr>
  </w:style>
  <w:style w:type="paragraph" w:customStyle="1" w:styleId="H2">
    <w:name w:val="H2"/>
    <w:uiPriority w:val="99"/>
    <w:pPr>
      <w:widowControl w:val="0"/>
      <w:autoSpaceDE w:val="0"/>
      <w:autoSpaceDN w:val="0"/>
      <w:adjustRightInd w:val="0"/>
    </w:pPr>
    <w:rPr>
      <w:rFonts w:ascii="Times New Roman" w:hAnsi="Times New Roman"/>
      <w:b/>
      <w:bCs/>
      <w:sz w:val="36"/>
      <w:szCs w:val="36"/>
    </w:rPr>
  </w:style>
  <w:style w:type="paragraph" w:customStyle="1" w:styleId="H3">
    <w:name w:val="H3"/>
    <w:uiPriority w:val="99"/>
    <w:pPr>
      <w:widowControl w:val="0"/>
      <w:autoSpaceDE w:val="0"/>
      <w:autoSpaceDN w:val="0"/>
      <w:adjustRightInd w:val="0"/>
    </w:pPr>
    <w:rPr>
      <w:rFonts w:ascii="Times New Roman" w:hAnsi="Times New Roman"/>
      <w:b/>
      <w:bCs/>
      <w:sz w:val="28"/>
      <w:szCs w:val="28"/>
    </w:rPr>
  </w:style>
  <w:style w:type="paragraph" w:customStyle="1" w:styleId="H4">
    <w:name w:val="H4"/>
    <w:uiPriority w:val="99"/>
    <w:pPr>
      <w:widowControl w:val="0"/>
      <w:autoSpaceDE w:val="0"/>
      <w:autoSpaceDN w:val="0"/>
      <w:adjustRightInd w:val="0"/>
    </w:pPr>
    <w:rPr>
      <w:rFonts w:ascii="Times New Roman" w:hAnsi="Times New Roman"/>
      <w:b/>
      <w:bCs/>
      <w:sz w:val="24"/>
      <w:szCs w:val="24"/>
    </w:rPr>
  </w:style>
  <w:style w:type="paragraph" w:customStyle="1" w:styleId="H5">
    <w:name w:val="H5"/>
    <w:uiPriority w:val="99"/>
    <w:pPr>
      <w:widowControl w:val="0"/>
      <w:autoSpaceDE w:val="0"/>
      <w:autoSpaceDN w:val="0"/>
      <w:adjustRightInd w:val="0"/>
    </w:pPr>
    <w:rPr>
      <w:rFonts w:ascii="Times New Roman" w:hAnsi="Times New Roman"/>
      <w:b/>
      <w:bCs/>
      <w:sz w:val="24"/>
      <w:szCs w:val="24"/>
    </w:rPr>
  </w:style>
  <w:style w:type="paragraph" w:customStyle="1" w:styleId="H6">
    <w:name w:val="H6"/>
    <w:uiPriority w:val="99"/>
    <w:pPr>
      <w:widowControl w:val="0"/>
      <w:autoSpaceDE w:val="0"/>
      <w:autoSpaceDN w:val="0"/>
      <w:adjustRightInd w:val="0"/>
    </w:pPr>
    <w:rPr>
      <w:rFonts w:ascii="Times New Roman" w:hAnsi="Times New Roman"/>
      <w:b/>
      <w:bCs/>
      <w:sz w:val="16"/>
      <w:szCs w:val="16"/>
    </w:rPr>
  </w:style>
  <w:style w:type="paragraph" w:customStyle="1" w:styleId="Address">
    <w:name w:val="Address"/>
    <w:uiPriority w:val="99"/>
    <w:pPr>
      <w:widowControl w:val="0"/>
      <w:autoSpaceDE w:val="0"/>
      <w:autoSpaceDN w:val="0"/>
      <w:adjustRightInd w:val="0"/>
    </w:pPr>
    <w:rPr>
      <w:rFonts w:ascii="Times New Roman" w:hAnsi="Times New Roman"/>
      <w:i/>
      <w:iCs/>
      <w:sz w:val="24"/>
      <w:szCs w:val="24"/>
    </w:rPr>
  </w:style>
  <w:style w:type="paragraph" w:customStyle="1" w:styleId="Blockquote">
    <w:name w:val="Blockquote"/>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right="360"/>
      <w:jc w:val="both"/>
    </w:pPr>
    <w:rPr>
      <w:rFonts w:ascii="Times New Roman" w:hAnsi="Times New Roman"/>
      <w:sz w:val="24"/>
      <w:szCs w:val="24"/>
    </w:rPr>
  </w:style>
  <w:style w:type="character" w:customStyle="1" w:styleId="CITE">
    <w:name w:val="CITE"/>
    <w:uiPriority w:val="99"/>
    <w:rPr>
      <w:i/>
    </w:rPr>
  </w:style>
  <w:style w:type="character" w:customStyle="1" w:styleId="CODE">
    <w:name w:val="CODE"/>
    <w:uiPriority w:val="99"/>
    <w:rPr>
      <w:rFonts w:ascii="Courier New" w:hAnsi="Courier New"/>
    </w:rPr>
  </w:style>
  <w:style w:type="character" w:styleId="Emphasis">
    <w:name w:val="Emphasis"/>
    <w:uiPriority w:val="99"/>
    <w:qFormat/>
    <w:rPr>
      <w:rFonts w:cs="Times New Roman"/>
      <w:i/>
      <w:iCs/>
    </w:rPr>
  </w:style>
  <w:style w:type="character" w:customStyle="1" w:styleId="FollowedHype">
    <w:name w:val="FollowedHype"/>
    <w:uiPriority w:val="99"/>
    <w:rPr>
      <w:color w:val="800080"/>
      <w:u w:val="single"/>
    </w:rPr>
  </w:style>
  <w:style w:type="character" w:customStyle="1" w:styleId="Keyboard">
    <w:name w:val="Keyboard"/>
    <w:uiPriority w:val="99"/>
    <w:rPr>
      <w:rFonts w:ascii="Courier New" w:hAnsi="Courier New"/>
      <w:b/>
    </w:rPr>
  </w:style>
  <w:style w:type="paragraph" w:customStyle="1" w:styleId="Preformatted">
    <w:name w:val="Preformatted"/>
    <w:uiPriority w:val="99"/>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jc w:val="both"/>
    </w:pPr>
    <w:rPr>
      <w:rFonts w:ascii="Courier New" w:hAnsi="Courier New" w:cs="Courier New"/>
      <w:sz w:val="24"/>
      <w:szCs w:val="24"/>
    </w:rPr>
  </w:style>
  <w:style w:type="paragraph" w:customStyle="1" w:styleId="zBottomof">
    <w:name w:val="zBottom of"/>
    <w:uiPriority w:val="99"/>
    <w:pPr>
      <w:widowControl w:val="0"/>
      <w:pBdr>
        <w:top w:val="double" w:sz="2" w:space="0" w:color="000000"/>
      </w:pBdr>
      <w:autoSpaceDE w:val="0"/>
      <w:autoSpaceDN w:val="0"/>
      <w:adjustRightInd w:val="0"/>
      <w:jc w:val="center"/>
    </w:pPr>
    <w:rPr>
      <w:rFonts w:ascii="Arial" w:hAnsi="Arial" w:cs="Arial"/>
      <w:sz w:val="16"/>
      <w:szCs w:val="16"/>
    </w:rPr>
  </w:style>
  <w:style w:type="paragraph" w:customStyle="1" w:styleId="zTopofFor">
    <w:name w:val="zTop of For"/>
    <w:uiPriority w:val="99"/>
    <w:pPr>
      <w:widowControl w:val="0"/>
      <w:pBdr>
        <w:bottom w:val="double" w:sz="2" w:space="0" w:color="000000"/>
      </w:pBdr>
      <w:autoSpaceDE w:val="0"/>
      <w:autoSpaceDN w:val="0"/>
      <w:adjustRightInd w:val="0"/>
      <w:jc w:val="center"/>
    </w:pPr>
    <w:rPr>
      <w:rFonts w:ascii="Arial" w:hAnsi="Arial" w:cs="Arial"/>
      <w:sz w:val="16"/>
      <w:szCs w:val="16"/>
    </w:rPr>
  </w:style>
  <w:style w:type="character" w:customStyle="1" w:styleId="Sample">
    <w:name w:val="Sample"/>
    <w:uiPriority w:val="99"/>
    <w:rPr>
      <w:rFonts w:ascii="Courier New" w:hAnsi="Courier New"/>
    </w:rPr>
  </w:style>
  <w:style w:type="character" w:styleId="Strong">
    <w:name w:val="Strong"/>
    <w:uiPriority w:val="99"/>
    <w:qFormat/>
    <w:rPr>
      <w:rFonts w:cs="Times New Roman"/>
      <w:b/>
      <w:bCs/>
    </w:rPr>
  </w:style>
  <w:style w:type="character" w:customStyle="1" w:styleId="Typewriter">
    <w:name w:val="Typewriter"/>
    <w:uiPriority w:val="99"/>
    <w:rPr>
      <w:rFonts w:ascii="Courier New" w:hAnsi="Courier New"/>
    </w:rPr>
  </w:style>
  <w:style w:type="character" w:customStyle="1" w:styleId="Variable">
    <w:name w:val="Variable"/>
    <w:uiPriority w:val="99"/>
    <w:rPr>
      <w:i/>
    </w:rPr>
  </w:style>
  <w:style w:type="character" w:customStyle="1" w:styleId="HTMLMarkup">
    <w:name w:val="HTML Markup"/>
    <w:uiPriority w:val="99"/>
    <w:rPr>
      <w:vanish/>
      <w:color w:val="FF0000"/>
    </w:rPr>
  </w:style>
  <w:style w:type="character" w:customStyle="1" w:styleId="Comment">
    <w:name w:val="Comment"/>
    <w:uiPriority w:val="99"/>
  </w:style>
  <w:style w:type="paragraph" w:customStyle="1" w:styleId="level90">
    <w:name w:val="_level9"/>
    <w:uiPriority w:val="99"/>
    <w:pPr>
      <w:widowControl w:val="0"/>
      <w:tabs>
        <w:tab w:val="left" w:pos="324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240" w:hanging="360"/>
      <w:jc w:val="both"/>
    </w:pPr>
    <w:rPr>
      <w:rFonts w:ascii="Times New Roman" w:hAnsi="Times New Roman"/>
      <w:sz w:val="24"/>
      <w:szCs w:val="24"/>
    </w:rPr>
  </w:style>
  <w:style w:type="paragraph" w:styleId="BodyText2">
    <w:name w:val="Body Text 2"/>
    <w:basedOn w:val="Normal"/>
    <w:link w:val="BodyText2Char"/>
    <w:uiPriority w:val="99"/>
    <w:rPr>
      <w:b/>
      <w:bCs/>
      <w:i/>
      <w:iCs/>
      <w:sz w:val="18"/>
      <w:szCs w:val="18"/>
    </w:rPr>
  </w:style>
  <w:style w:type="character" w:customStyle="1" w:styleId="BodyText2Char">
    <w:name w:val="Body Text 2 Char"/>
    <w:link w:val="BodyText2"/>
    <w:uiPriority w:val="99"/>
    <w:semiHidden/>
    <w:locked/>
    <w:rPr>
      <w:rFonts w:ascii="Times New Roman" w:hAnsi="Times New Roman" w:cs="Times New Roman"/>
      <w:sz w:val="24"/>
      <w:szCs w:val="24"/>
    </w:rPr>
  </w:style>
  <w:style w:type="character" w:customStyle="1" w:styleId="SYSHYPERTEXT">
    <w:name w:val="SYS_HYPERTEXT"/>
    <w:uiPriority w:val="99"/>
    <w:rPr>
      <w:color w:val="0000FF"/>
      <w:u w:val="single"/>
    </w:rPr>
  </w:style>
  <w:style w:type="paragraph" w:styleId="Header">
    <w:name w:val="header"/>
    <w:basedOn w:val="Normal"/>
    <w:link w:val="HeaderChar"/>
    <w:uiPriority w:val="99"/>
    <w:unhideWhenUsed/>
    <w:rsid w:val="002D2181"/>
    <w:pPr>
      <w:tabs>
        <w:tab w:val="center" w:pos="4680"/>
        <w:tab w:val="right" w:pos="9360"/>
      </w:tabs>
    </w:pPr>
  </w:style>
  <w:style w:type="character" w:customStyle="1" w:styleId="HeaderChar">
    <w:name w:val="Header Char"/>
    <w:link w:val="Header"/>
    <w:uiPriority w:val="99"/>
    <w:locked/>
    <w:rsid w:val="002D218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xplus.net" TargetMode="External"/><Relationship Id="rId13" Type="http://schemas.openxmlformats.org/officeDocument/2006/relationships/hyperlink" Target="http://www.spexplus.net"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chaney@spexplus.net,"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oodfold.com" TargetMode="External"/><Relationship Id="rId5" Type="http://schemas.openxmlformats.org/officeDocument/2006/relationships/webSettings" Target="webSettings.xml"/><Relationship Id="rId15" Type="http://schemas.openxmlformats.org/officeDocument/2006/relationships/hyperlink" Target="http://www.woodfold.com" TargetMode="External"/><Relationship Id="rId23" Type="http://schemas.openxmlformats.org/officeDocument/2006/relationships/theme" Target="theme/theme1.xml"/><Relationship Id="rId10" Type="http://schemas.openxmlformats.org/officeDocument/2006/relationships/hyperlink" Target="mailto:woodfold@woodfold.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sgbc.org" TargetMode="External"/><Relationship Id="rId14" Type="http://schemas.openxmlformats.org/officeDocument/2006/relationships/hyperlink" Target="http://www.fscus.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901</Words>
  <Characters>10751</Characters>
  <Application>Microsoft Office Word</Application>
  <DocSecurity>0</DocSecurity>
  <Lines>89</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Ghiotto</dc:creator>
  <cp:lastModifiedBy>Stephanie Geiger</cp:lastModifiedBy>
  <cp:revision>2</cp:revision>
  <cp:lastPrinted>2021-11-02T16:04:00Z</cp:lastPrinted>
  <dcterms:created xsi:type="dcterms:W3CDTF">2024-01-04T22:54:00Z</dcterms:created>
  <dcterms:modified xsi:type="dcterms:W3CDTF">2024-01-04T22:54:00Z</dcterms:modified>
</cp:coreProperties>
</file>